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688F8C6A" w:rsidR="00607849" w:rsidRPr="007C2C15" w:rsidRDefault="00607849" w:rsidP="00D528DF">
      <w:pPr>
        <w:pBdr>
          <w:top w:val="nil"/>
          <w:left w:val="nil"/>
          <w:bottom w:val="nil"/>
          <w:right w:val="nil"/>
          <w:between w:val="nil"/>
        </w:pBdr>
        <w:spacing w:line="276" w:lineRule="auto"/>
        <w:ind w:left="567"/>
        <w:jc w:val="center"/>
        <w:rPr>
          <w:rFonts w:ascii="Arial" w:hAnsi="Arial" w:cs="Arial"/>
          <w:b/>
        </w:rPr>
      </w:pPr>
      <w:r w:rsidRPr="007C2C15">
        <w:rPr>
          <w:rFonts w:ascii="Arial" w:hAnsi="Arial" w:cs="Arial"/>
          <w:b/>
        </w:rPr>
        <w:t>ANEXO</w:t>
      </w:r>
      <w:r w:rsidR="00C006FE" w:rsidRPr="007C2C15">
        <w:rPr>
          <w:rFonts w:ascii="Arial" w:hAnsi="Arial" w:cs="Arial"/>
          <w:b/>
        </w:rPr>
        <w:t xml:space="preserve"> V</w:t>
      </w:r>
    </w:p>
    <w:p w14:paraId="17D1CAC5" w14:textId="77777777" w:rsidR="00607849" w:rsidRPr="007C2C15" w:rsidRDefault="00607849" w:rsidP="00D528DF">
      <w:pPr>
        <w:pBdr>
          <w:top w:val="nil"/>
          <w:left w:val="nil"/>
          <w:bottom w:val="nil"/>
          <w:right w:val="nil"/>
          <w:between w:val="nil"/>
        </w:pBdr>
        <w:spacing w:line="276" w:lineRule="auto"/>
        <w:ind w:left="567"/>
        <w:jc w:val="center"/>
        <w:rPr>
          <w:rFonts w:ascii="Arial" w:hAnsi="Arial" w:cs="Arial"/>
          <w:b/>
        </w:rPr>
      </w:pPr>
      <w:r w:rsidRPr="007C2C15">
        <w:rPr>
          <w:rFonts w:ascii="Arial" w:hAnsi="Arial" w:cs="Arial"/>
          <w:b/>
        </w:rPr>
        <w:t xml:space="preserve"> MINUTA DO INSTRUMENTO DE CONTRATO</w:t>
      </w:r>
    </w:p>
    <w:p w14:paraId="08D770A1" w14:textId="5B350EFD" w:rsidR="00607849" w:rsidRPr="007C2C15" w:rsidRDefault="00607849" w:rsidP="00D528DF">
      <w:pPr>
        <w:pBdr>
          <w:top w:val="nil"/>
          <w:left w:val="nil"/>
          <w:bottom w:val="nil"/>
          <w:right w:val="nil"/>
          <w:between w:val="nil"/>
        </w:pBdr>
        <w:spacing w:line="276" w:lineRule="auto"/>
        <w:ind w:left="567"/>
        <w:jc w:val="center"/>
        <w:rPr>
          <w:rFonts w:ascii="Arial" w:hAnsi="Arial" w:cs="Arial"/>
          <w:b/>
        </w:rPr>
      </w:pPr>
      <w:r w:rsidRPr="007C2C15">
        <w:rPr>
          <w:rFonts w:ascii="Arial" w:hAnsi="Arial" w:cs="Arial"/>
          <w:b/>
        </w:rPr>
        <w:t xml:space="preserve">PROCESSO LICITATÓRIO </w:t>
      </w:r>
      <w:r w:rsidR="00A95FD7">
        <w:rPr>
          <w:rFonts w:ascii="Arial" w:hAnsi="Arial" w:cs="Arial"/>
          <w:b/>
        </w:rPr>
        <w:t>3</w:t>
      </w:r>
      <w:r w:rsidR="007C1CC9">
        <w:rPr>
          <w:rFonts w:ascii="Arial" w:hAnsi="Arial" w:cs="Arial"/>
          <w:b/>
        </w:rPr>
        <w:t>7</w:t>
      </w:r>
      <w:r w:rsidR="00BF57B6" w:rsidRPr="007C2C15">
        <w:rPr>
          <w:rFonts w:ascii="Arial" w:hAnsi="Arial" w:cs="Arial"/>
          <w:b/>
        </w:rPr>
        <w:t>/</w:t>
      </w:r>
      <w:r w:rsidR="002D68F8" w:rsidRPr="007C2C15">
        <w:rPr>
          <w:rFonts w:ascii="Arial" w:hAnsi="Arial" w:cs="Arial"/>
          <w:b/>
        </w:rPr>
        <w:t>202</w:t>
      </w:r>
      <w:r w:rsidR="007C2C15" w:rsidRPr="007C2C15">
        <w:rPr>
          <w:rFonts w:ascii="Arial" w:hAnsi="Arial" w:cs="Arial"/>
          <w:b/>
        </w:rPr>
        <w:t>6</w:t>
      </w:r>
      <w:r w:rsidRPr="007C2C15">
        <w:rPr>
          <w:rFonts w:ascii="Arial" w:hAnsi="Arial" w:cs="Arial"/>
          <w:b/>
        </w:rPr>
        <w:t xml:space="preserve"> / PREGÃO ELETRÔNICO</w:t>
      </w:r>
      <w:r w:rsidR="002D68F8" w:rsidRPr="007C2C15">
        <w:rPr>
          <w:rFonts w:ascii="Arial" w:hAnsi="Arial" w:cs="Arial"/>
          <w:b/>
        </w:rPr>
        <w:t xml:space="preserve"> </w:t>
      </w:r>
      <w:r w:rsidR="00A95FD7">
        <w:rPr>
          <w:rFonts w:ascii="Arial" w:hAnsi="Arial" w:cs="Arial"/>
          <w:b/>
        </w:rPr>
        <w:t>1</w:t>
      </w:r>
      <w:r w:rsidR="00D428D9" w:rsidRPr="007C2C15">
        <w:rPr>
          <w:rFonts w:ascii="Arial" w:hAnsi="Arial" w:cs="Arial"/>
          <w:b/>
        </w:rPr>
        <w:t>3</w:t>
      </w:r>
      <w:r w:rsidR="002D68F8" w:rsidRPr="007C2C15">
        <w:rPr>
          <w:rFonts w:ascii="Arial" w:hAnsi="Arial" w:cs="Arial"/>
          <w:b/>
        </w:rPr>
        <w:t>/202</w:t>
      </w:r>
      <w:r w:rsidR="007C2C15" w:rsidRPr="007C2C15">
        <w:rPr>
          <w:rFonts w:ascii="Arial" w:hAnsi="Arial" w:cs="Arial"/>
          <w:b/>
        </w:rPr>
        <w:t>6</w:t>
      </w:r>
      <w:r w:rsidRPr="007C2C15">
        <w:rPr>
          <w:rFonts w:ascii="Arial" w:hAnsi="Arial" w:cs="Arial"/>
          <w:b/>
        </w:rPr>
        <w:t xml:space="preserve"> </w:t>
      </w:r>
    </w:p>
    <w:p w14:paraId="4C088DEE" w14:textId="77777777" w:rsidR="00607849" w:rsidRPr="007C2C15" w:rsidRDefault="00607849" w:rsidP="00D528DF">
      <w:pPr>
        <w:spacing w:line="276" w:lineRule="auto"/>
        <w:rPr>
          <w:rFonts w:ascii="Arial" w:hAnsi="Arial" w:cs="Arial"/>
        </w:rPr>
      </w:pPr>
    </w:p>
    <w:p w14:paraId="7F39BB33" w14:textId="0A2D0C9B" w:rsidR="00607849" w:rsidRPr="007C2C15" w:rsidRDefault="00607849" w:rsidP="00D528DF">
      <w:pPr>
        <w:spacing w:line="276" w:lineRule="auto"/>
        <w:ind w:left="2552"/>
        <w:jc w:val="both"/>
        <w:rPr>
          <w:rFonts w:ascii="Arial" w:hAnsi="Arial" w:cs="Arial"/>
          <w:b/>
          <w:color w:val="000000"/>
        </w:rPr>
      </w:pPr>
      <w:r w:rsidRPr="007C2C15">
        <w:rPr>
          <w:rFonts w:ascii="Arial" w:hAnsi="Arial" w:cs="Arial"/>
          <w:b/>
        </w:rPr>
        <w:t xml:space="preserve">CONTRATO </w:t>
      </w:r>
      <w:r w:rsidRPr="007C2C15">
        <w:rPr>
          <w:rFonts w:ascii="Arial" w:hAnsi="Arial" w:cs="Arial"/>
          <w:b/>
          <w:highlight w:val="yellow"/>
        </w:rPr>
        <w:t>.......</w:t>
      </w:r>
      <w:r w:rsidRPr="007C2C15">
        <w:rPr>
          <w:rFonts w:ascii="Arial" w:hAnsi="Arial" w:cs="Arial"/>
          <w:b/>
        </w:rPr>
        <w:t xml:space="preserve"> / 202</w:t>
      </w:r>
      <w:r w:rsidR="007C2C15" w:rsidRPr="007C2C15">
        <w:rPr>
          <w:rFonts w:ascii="Arial" w:hAnsi="Arial" w:cs="Arial"/>
          <w:b/>
        </w:rPr>
        <w:t>6</w:t>
      </w:r>
      <w:r w:rsidRPr="007C2C15">
        <w:rPr>
          <w:rFonts w:ascii="Arial" w:hAnsi="Arial" w:cs="Arial"/>
          <w:b/>
        </w:rPr>
        <w:t xml:space="preserve">, QUE É CELEBRADO ENTRE O MUNICÍPIO DE MATUTINA (MG) – CONTRATANTE E EMPRESA .................................................. – CONTRATADA, PARA FORNECIMENTO </w:t>
      </w:r>
      <w:r w:rsidR="00731B0B">
        <w:rPr>
          <w:rFonts w:ascii="Arial" w:hAnsi="Arial" w:cs="Arial"/>
          <w:b/>
        </w:rPr>
        <w:t xml:space="preserve">E INSTALAÇÃO DE AR CONDICIONADO E QUADRO ELÉTRICO. </w:t>
      </w:r>
      <w:r w:rsidR="006D17A2" w:rsidRPr="007C2C15">
        <w:rPr>
          <w:rFonts w:ascii="Arial" w:hAnsi="Arial" w:cs="Arial"/>
          <w:b/>
        </w:rPr>
        <w:t xml:space="preserve"> </w:t>
      </w:r>
      <w:r w:rsidR="00C006FE" w:rsidRPr="007C2C15">
        <w:rPr>
          <w:rFonts w:ascii="Arial" w:hAnsi="Arial" w:cs="Arial"/>
          <w:b/>
        </w:rPr>
        <w:t xml:space="preserve"> </w:t>
      </w:r>
    </w:p>
    <w:p w14:paraId="64CF8844" w14:textId="77777777" w:rsidR="00607849" w:rsidRPr="007C2C15" w:rsidRDefault="00607849" w:rsidP="00D528DF">
      <w:pPr>
        <w:spacing w:line="276" w:lineRule="auto"/>
        <w:jc w:val="both"/>
        <w:rPr>
          <w:rFonts w:ascii="Arial" w:hAnsi="Arial" w:cs="Arial"/>
          <w:b/>
        </w:rPr>
      </w:pPr>
    </w:p>
    <w:p w14:paraId="08AB728C" w14:textId="6EF7D6AC" w:rsidR="00607849" w:rsidRPr="007C2C15" w:rsidRDefault="008043B9" w:rsidP="00D528DF">
      <w:pPr>
        <w:spacing w:line="276" w:lineRule="auto"/>
        <w:jc w:val="both"/>
        <w:rPr>
          <w:rFonts w:ascii="Arial" w:hAnsi="Arial" w:cs="Arial"/>
          <w:color w:val="000000"/>
        </w:rPr>
      </w:pPr>
      <w:r w:rsidRPr="007C2C15">
        <w:rPr>
          <w:rFonts w:ascii="Arial" w:hAnsi="Arial" w:cs="Arial"/>
          <w:iCs/>
          <w:color w:val="000000"/>
        </w:rPr>
        <w:t xml:space="preserve">O </w:t>
      </w:r>
      <w:r w:rsidRPr="007C2C15">
        <w:rPr>
          <w:rFonts w:ascii="Arial" w:hAnsi="Arial" w:cs="Arial"/>
          <w:b/>
          <w:bCs/>
          <w:iCs/>
          <w:color w:val="000000"/>
        </w:rPr>
        <w:t>município de Matutina</w:t>
      </w:r>
      <w:r w:rsidRPr="007C2C15">
        <w:rPr>
          <w:rFonts w:ascii="Arial" w:hAnsi="Arial" w:cs="Arial"/>
          <w:iCs/>
          <w:color w:val="000000"/>
        </w:rPr>
        <w:t xml:space="preserve"> (MG), inscrição no CNPJ 18.602.102/0001-42,</w:t>
      </w:r>
      <w:r w:rsidRPr="007C2C15">
        <w:rPr>
          <w:rFonts w:ascii="Arial" w:hAnsi="Arial" w:cs="Arial"/>
          <w:color w:val="000000"/>
        </w:rPr>
        <w:t xml:space="preserve"> com sede na Rua José </w:t>
      </w:r>
      <w:proofErr w:type="spellStart"/>
      <w:r w:rsidRPr="007C2C15">
        <w:rPr>
          <w:rFonts w:ascii="Arial" w:hAnsi="Arial" w:cs="Arial"/>
          <w:color w:val="000000"/>
        </w:rPr>
        <w:t>Londe</w:t>
      </w:r>
      <w:proofErr w:type="spellEnd"/>
      <w:r w:rsidRPr="007C2C15">
        <w:rPr>
          <w:rFonts w:ascii="Arial" w:hAnsi="Arial" w:cs="Arial"/>
          <w:color w:val="000000"/>
        </w:rPr>
        <w:t xml:space="preserve"> Filho, 354, centro, nesta cidade de Matutina </w:t>
      </w:r>
      <w:r w:rsidRPr="007C2C15">
        <w:rPr>
          <w:rFonts w:ascii="Arial" w:hAnsi="Arial" w:cs="Arial"/>
          <w:iCs/>
          <w:color w:val="000000"/>
        </w:rPr>
        <w:t xml:space="preserve">(MG), Código de Endereço Postal 38.870-000, </w:t>
      </w:r>
      <w:r w:rsidRPr="007C2C15">
        <w:rPr>
          <w:rFonts w:ascii="Arial" w:hAnsi="Arial" w:cs="Arial"/>
          <w:color w:val="000000"/>
        </w:rPr>
        <w:t xml:space="preserve">por intermédio do </w:t>
      </w:r>
      <w:r w:rsidRPr="007C2C15">
        <w:rPr>
          <w:rFonts w:ascii="Arial" w:hAnsi="Arial" w:cs="Arial"/>
        </w:rPr>
        <w:t xml:space="preserve">Prefeito </w:t>
      </w:r>
      <w:r w:rsidR="00FA135A" w:rsidRPr="007C2C15">
        <w:rPr>
          <w:rFonts w:ascii="Arial" w:hAnsi="Arial" w:cs="Arial"/>
          <w:b/>
        </w:rPr>
        <w:t xml:space="preserve">Sr. GILBERTO ERNANE DE LMA, </w:t>
      </w:r>
      <w:r w:rsidR="00FA135A" w:rsidRPr="007C2C15">
        <w:rPr>
          <w:rFonts w:ascii="Arial" w:hAnsi="Arial" w:cs="Arial"/>
        </w:rPr>
        <w:t xml:space="preserve">Brasileiro, maior, casado, Pecuarista, residente e domiciliado no Município de Matutina – MG., CEP – 38.870-000, a Rua </w:t>
      </w:r>
      <w:proofErr w:type="spellStart"/>
      <w:r w:rsidR="00FA135A" w:rsidRPr="007C2C15">
        <w:rPr>
          <w:rFonts w:ascii="Arial" w:hAnsi="Arial" w:cs="Arial"/>
        </w:rPr>
        <w:t>Totõe</w:t>
      </w:r>
      <w:proofErr w:type="spellEnd"/>
      <w:r w:rsidR="00FA135A" w:rsidRPr="007C2C15">
        <w:rPr>
          <w:rFonts w:ascii="Arial" w:hAnsi="Arial" w:cs="Arial"/>
        </w:rPr>
        <w:t xml:space="preserve"> Flávio, 189, Centro, portador da Cédula de Identidade N</w:t>
      </w:r>
      <w:r w:rsidR="00FA135A" w:rsidRPr="007C2C15">
        <w:rPr>
          <w:rFonts w:ascii="Arial" w:hAnsi="Arial" w:cs="Arial"/>
          <w:vertAlign w:val="superscript"/>
        </w:rPr>
        <w:t>o</w:t>
      </w:r>
      <w:r w:rsidR="00FA135A" w:rsidRPr="007C2C15">
        <w:rPr>
          <w:rFonts w:ascii="Arial" w:hAnsi="Arial" w:cs="Arial"/>
        </w:rPr>
        <w:t xml:space="preserve"> M-7.280.210, SSP/MG, inscrito no CPF sob o Nº 719.460.986-04,</w:t>
      </w:r>
      <w:r w:rsidRPr="007C2C15">
        <w:rPr>
          <w:rFonts w:ascii="Arial" w:hAnsi="Arial" w:cs="Arial"/>
          <w:color w:val="000000"/>
        </w:rPr>
        <w:t>que é doravante denominado CONTRATANTE</w:t>
      </w:r>
      <w:r w:rsidR="00607849" w:rsidRPr="007C2C15">
        <w:rPr>
          <w:rFonts w:ascii="Arial" w:hAnsi="Arial" w:cs="Arial"/>
          <w:color w:val="000000"/>
        </w:rPr>
        <w:t xml:space="preserve">, e de outro lado a empresa selecionada </w:t>
      </w:r>
      <w:r w:rsidR="00607849" w:rsidRPr="007C2C15">
        <w:rPr>
          <w:rFonts w:ascii="Arial" w:hAnsi="Arial" w:cs="Arial"/>
          <w:b/>
          <w:bCs/>
          <w:color w:val="000000"/>
        </w:rPr>
        <w:t>.................................................................................</w:t>
      </w:r>
      <w:r w:rsidR="00607849" w:rsidRPr="007C2C15">
        <w:rPr>
          <w:rFonts w:ascii="Arial" w:hAnsi="Arial" w:cs="Arial"/>
          <w:color w:val="000000"/>
        </w:rPr>
        <w:t xml:space="preserve"> , inscrição no CNPJ ........................... , com sede na ........................................................... , na cidade de .............................. (UF),   neste ato representada por ............................................ , inscrição no </w:t>
      </w:r>
      <w:r w:rsidR="00607849" w:rsidRPr="007C2C15">
        <w:rPr>
          <w:rFonts w:ascii="Arial" w:hAnsi="Arial" w:cs="Arial"/>
        </w:rPr>
        <w:t xml:space="preserve">CPF ...................... , </w:t>
      </w:r>
      <w:r w:rsidR="00607849" w:rsidRPr="007C2C15">
        <w:rPr>
          <w:rFonts w:ascii="Arial" w:hAnsi="Arial" w:cs="Arial"/>
          <w:iCs/>
        </w:rPr>
        <w:t xml:space="preserve">conforme atos constitutivos da empresa </w:t>
      </w:r>
      <w:r w:rsidR="00607849" w:rsidRPr="007C2C15">
        <w:rPr>
          <w:rFonts w:ascii="Arial" w:hAnsi="Arial" w:cs="Arial"/>
          <w:b/>
          <w:iCs/>
        </w:rPr>
        <w:t>OU</w:t>
      </w:r>
      <w:r w:rsidR="00607849" w:rsidRPr="007C2C15">
        <w:rPr>
          <w:rFonts w:ascii="Arial" w:hAnsi="Arial" w:cs="Arial"/>
          <w:iCs/>
        </w:rPr>
        <w:t xml:space="preserve"> procuração apresentada nos autos,</w:t>
      </w:r>
      <w:r w:rsidR="00607849" w:rsidRPr="007C2C15">
        <w:rPr>
          <w:rFonts w:ascii="Arial" w:hAnsi="Arial" w:cs="Arial"/>
          <w:i/>
        </w:rPr>
        <w:t xml:space="preserve"> </w:t>
      </w:r>
      <w:r w:rsidR="00607849" w:rsidRPr="007C2C15">
        <w:rPr>
          <w:rFonts w:ascii="Arial" w:hAnsi="Arial" w:cs="Arial"/>
        </w:rPr>
        <w:t>doravante designada CONTRATADA,</w:t>
      </w:r>
      <w:r w:rsidR="00607849" w:rsidRPr="007C2C15">
        <w:rPr>
          <w:rFonts w:ascii="Arial" w:hAnsi="Arial" w:cs="Arial"/>
          <w:i/>
        </w:rPr>
        <w:t xml:space="preserve"> </w:t>
      </w:r>
      <w:r w:rsidR="00607849" w:rsidRPr="007C2C15">
        <w:rPr>
          <w:rFonts w:ascii="Arial" w:hAnsi="Arial" w:cs="Arial"/>
        </w:rPr>
        <w:t xml:space="preserve">em vista do resultado no procedimento de realizado </w:t>
      </w:r>
      <w:r w:rsidR="00A3325B" w:rsidRPr="007C2C15">
        <w:rPr>
          <w:rFonts w:ascii="Arial" w:hAnsi="Arial" w:cs="Arial"/>
          <w:b/>
          <w:bCs/>
        </w:rPr>
        <w:t xml:space="preserve">PROCESSO ADMINISTRATIVO </w:t>
      </w:r>
      <w:r w:rsidR="00A95FD7">
        <w:rPr>
          <w:rFonts w:ascii="Arial" w:hAnsi="Arial" w:cs="Arial"/>
          <w:b/>
          <w:bCs/>
        </w:rPr>
        <w:t>3</w:t>
      </w:r>
      <w:r w:rsidR="007C1CC9">
        <w:rPr>
          <w:rFonts w:ascii="Arial" w:hAnsi="Arial" w:cs="Arial"/>
          <w:b/>
          <w:bCs/>
        </w:rPr>
        <w:t>7/</w:t>
      </w:r>
      <w:r w:rsidR="00A3325B" w:rsidRPr="007C2C15">
        <w:rPr>
          <w:rFonts w:ascii="Arial" w:hAnsi="Arial" w:cs="Arial"/>
          <w:b/>
          <w:bCs/>
        </w:rPr>
        <w:t>202</w:t>
      </w:r>
      <w:r w:rsidR="007C2C15" w:rsidRPr="007C2C15">
        <w:rPr>
          <w:rFonts w:ascii="Arial" w:hAnsi="Arial" w:cs="Arial"/>
          <w:b/>
          <w:bCs/>
        </w:rPr>
        <w:t>6</w:t>
      </w:r>
      <w:r w:rsidR="00A3325B" w:rsidRPr="007C2C15">
        <w:rPr>
          <w:rFonts w:ascii="Arial" w:hAnsi="Arial" w:cs="Arial"/>
          <w:b/>
          <w:bCs/>
        </w:rPr>
        <w:t xml:space="preserve"> – PREGÃO ELETRÔNICO </w:t>
      </w:r>
      <w:r w:rsidR="00A95FD7">
        <w:rPr>
          <w:rFonts w:ascii="Arial" w:hAnsi="Arial" w:cs="Arial"/>
          <w:b/>
          <w:bCs/>
        </w:rPr>
        <w:t>1</w:t>
      </w:r>
      <w:r w:rsidR="00D428D9" w:rsidRPr="007C2C15">
        <w:rPr>
          <w:rFonts w:ascii="Arial" w:hAnsi="Arial" w:cs="Arial"/>
          <w:b/>
          <w:bCs/>
        </w:rPr>
        <w:t>3</w:t>
      </w:r>
      <w:r w:rsidR="00A3325B" w:rsidRPr="007C2C15">
        <w:rPr>
          <w:rFonts w:ascii="Arial" w:hAnsi="Arial" w:cs="Arial"/>
          <w:b/>
          <w:bCs/>
        </w:rPr>
        <w:t>/202</w:t>
      </w:r>
      <w:r w:rsidR="007C2C15" w:rsidRPr="007C2C15">
        <w:rPr>
          <w:rFonts w:ascii="Arial" w:hAnsi="Arial" w:cs="Arial"/>
          <w:b/>
          <w:bCs/>
        </w:rPr>
        <w:t>6</w:t>
      </w:r>
      <w:r w:rsidR="00A3325B" w:rsidRPr="007C2C15">
        <w:rPr>
          <w:rFonts w:ascii="Arial" w:hAnsi="Arial" w:cs="Arial"/>
        </w:rPr>
        <w:t xml:space="preserve">, </w:t>
      </w:r>
      <w:r w:rsidR="00607849" w:rsidRPr="007C2C15">
        <w:rPr>
          <w:rFonts w:ascii="Arial" w:hAnsi="Arial" w:cs="Arial"/>
        </w:rPr>
        <w:t xml:space="preserve">o qual se realizou </w:t>
      </w:r>
      <w:r w:rsidR="00607849" w:rsidRPr="007C2C15">
        <w:rPr>
          <w:rFonts w:ascii="Arial" w:hAnsi="Arial" w:cs="Arial"/>
          <w:color w:val="000000"/>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7C2C15">
        <w:rPr>
          <w:rFonts w:ascii="Arial" w:hAnsi="Arial" w:cs="Arial"/>
          <w:b/>
          <w:bCs/>
          <w:color w:val="000000"/>
        </w:rPr>
        <w:t>Contrato</w:t>
      </w:r>
      <w:r w:rsidR="00607849" w:rsidRPr="007C2C15">
        <w:rPr>
          <w:rFonts w:ascii="Arial" w:hAnsi="Arial" w:cs="Arial"/>
          <w:color w:val="000000"/>
        </w:rPr>
        <w:t>, mediante as cláusulas e condições enunciadas a seguir, e para o seu fim.</w:t>
      </w:r>
    </w:p>
    <w:p w14:paraId="3456102B" w14:textId="77777777" w:rsidR="00607849" w:rsidRPr="007C2C15" w:rsidRDefault="00607849" w:rsidP="00D528DF">
      <w:pPr>
        <w:spacing w:line="276" w:lineRule="auto"/>
        <w:jc w:val="both"/>
        <w:rPr>
          <w:rFonts w:ascii="Arial" w:hAnsi="Arial" w:cs="Arial"/>
        </w:rPr>
      </w:pPr>
    </w:p>
    <w:p w14:paraId="64B71B02" w14:textId="77777777" w:rsidR="00607849" w:rsidRPr="007C2C15" w:rsidRDefault="00607849" w:rsidP="00D528DF">
      <w:pPr>
        <w:pStyle w:val="Nivel01Titulo"/>
        <w:numPr>
          <w:ilvl w:val="0"/>
          <w:numId w:val="0"/>
        </w:numPr>
        <w:spacing w:before="0" w:line="276" w:lineRule="auto"/>
        <w:outlineLvl w:val="9"/>
        <w:rPr>
          <w:rFonts w:cs="Arial"/>
          <w:color w:val="auto"/>
        </w:rPr>
      </w:pPr>
      <w:bookmarkStart w:id="0" w:name="_Hlk125361959"/>
      <w:r w:rsidRPr="007C2C15">
        <w:rPr>
          <w:rFonts w:cs="Arial"/>
          <w:color w:val="auto"/>
        </w:rPr>
        <w:t xml:space="preserve">CLÁUSULA PRIMEIRA – DO OBJETO </w:t>
      </w:r>
    </w:p>
    <w:bookmarkEnd w:id="0"/>
    <w:p w14:paraId="4E42BF2E" w14:textId="56380BDB" w:rsidR="00607849" w:rsidRPr="007C2C15" w:rsidRDefault="00607849" w:rsidP="00731B0B">
      <w:pPr>
        <w:pStyle w:val="Corpodetexto3"/>
        <w:spacing w:after="0" w:line="276" w:lineRule="auto"/>
        <w:jc w:val="both"/>
        <w:rPr>
          <w:rFonts w:ascii="Arial" w:hAnsi="Arial" w:cs="Arial"/>
          <w:color w:val="000000"/>
          <w:sz w:val="20"/>
          <w:szCs w:val="20"/>
        </w:rPr>
      </w:pPr>
      <w:r w:rsidRPr="007C2C15">
        <w:rPr>
          <w:rFonts w:ascii="Arial" w:hAnsi="Arial" w:cs="Arial"/>
          <w:sz w:val="20"/>
          <w:szCs w:val="20"/>
        </w:rPr>
        <w:t>1.1. É objeto do pre</w:t>
      </w:r>
      <w:r w:rsidR="00731B0B">
        <w:rPr>
          <w:rFonts w:ascii="Arial" w:hAnsi="Arial" w:cs="Arial"/>
          <w:sz w:val="20"/>
          <w:szCs w:val="20"/>
        </w:rPr>
        <w:t xml:space="preserve">sente instrumento a </w:t>
      </w:r>
      <w:r w:rsidR="00731B0B" w:rsidRPr="00731B0B">
        <w:rPr>
          <w:rFonts w:ascii="Arial" w:hAnsi="Arial" w:cs="Arial"/>
          <w:color w:val="000000"/>
          <w:sz w:val="20"/>
          <w:szCs w:val="20"/>
        </w:rPr>
        <w:t xml:space="preserve">Contratação de </w:t>
      </w:r>
      <w:r w:rsidR="00731B0B" w:rsidRPr="00731B0B">
        <w:rPr>
          <w:rFonts w:ascii="Arial" w:hAnsi="Arial" w:cs="Arial"/>
          <w:sz w:val="20"/>
          <w:szCs w:val="20"/>
        </w:rPr>
        <w:t>empresa especializada na venda, instalação, desinstalação, manutenção e limpeza de Ar Condicionado e fornecimento e instalação de quadro elétrico trifásico, destinado ao atendimento da carga dos equipamentos de climatização, em atendimento as demandas da Secretaria Municipal de Administração e Finanças deste município de Matutina – MG, de</w:t>
      </w:r>
      <w:r w:rsidRPr="00731B0B">
        <w:rPr>
          <w:rFonts w:ascii="Arial" w:hAnsi="Arial" w:cs="Arial"/>
          <w:sz w:val="20"/>
          <w:szCs w:val="20"/>
        </w:rPr>
        <w:t xml:space="preserve"> </w:t>
      </w:r>
      <w:r w:rsidRPr="00731B0B">
        <w:rPr>
          <w:rFonts w:ascii="Arial" w:hAnsi="Arial" w:cs="Arial"/>
          <w:color w:val="000000"/>
          <w:sz w:val="20"/>
          <w:szCs w:val="20"/>
        </w:rPr>
        <w:t>conformidade com o Termo de Referência e os documentos que instruem o processo, e na conformidade com a Proposta Comercial ofertada, por suas especificações e preços</w:t>
      </w:r>
      <w:r w:rsidRPr="007C2C15">
        <w:rPr>
          <w:rFonts w:ascii="Arial" w:hAnsi="Arial" w:cs="Arial"/>
          <w:color w:val="000000"/>
          <w:sz w:val="20"/>
          <w:szCs w:val="20"/>
        </w:rPr>
        <w:t>.</w:t>
      </w:r>
    </w:p>
    <w:p w14:paraId="71AD13AF" w14:textId="77777777" w:rsidR="00607849" w:rsidRPr="007C2C15" w:rsidRDefault="00607849" w:rsidP="00D528DF">
      <w:pPr>
        <w:pStyle w:val="PargrafodaLista"/>
        <w:spacing w:line="276" w:lineRule="auto"/>
        <w:ind w:left="568"/>
        <w:jc w:val="both"/>
        <w:rPr>
          <w:rFonts w:ascii="Arial" w:hAnsi="Arial" w:cs="Arial"/>
          <w:color w:val="000000"/>
        </w:rPr>
      </w:pPr>
    </w:p>
    <w:p w14:paraId="6B573470" w14:textId="0766CBF8" w:rsidR="00607849" w:rsidRPr="007C2C15" w:rsidRDefault="00607849" w:rsidP="00D528DF">
      <w:pPr>
        <w:pStyle w:val="PADRO"/>
        <w:keepNext w:val="0"/>
        <w:widowControl/>
        <w:shd w:val="clear" w:color="auto" w:fill="auto"/>
        <w:spacing w:before="120" w:after="120"/>
        <w:ind w:firstLine="0"/>
        <w:rPr>
          <w:rFonts w:ascii="Arial" w:hAnsi="Arial" w:cs="Arial"/>
          <w:b/>
          <w:bCs/>
          <w:szCs w:val="20"/>
        </w:rPr>
      </w:pPr>
      <w:r w:rsidRPr="007C2C15">
        <w:rPr>
          <w:rFonts w:ascii="Arial" w:hAnsi="Arial" w:cs="Arial"/>
          <w:b/>
          <w:bCs/>
          <w:szCs w:val="20"/>
        </w:rPr>
        <w:t>PLANILHA DE ESPECIFICAÇÃO DOS PREÇOS CONTRAT</w:t>
      </w:r>
      <w:r w:rsidR="00A95FD7">
        <w:rPr>
          <w:rFonts w:ascii="Arial" w:hAnsi="Arial" w:cs="Arial"/>
          <w:b/>
          <w:bCs/>
          <w:szCs w:val="20"/>
        </w:rPr>
        <w:t>A</w:t>
      </w:r>
      <w:r w:rsidRPr="007C2C15">
        <w:rPr>
          <w:rFonts w:ascii="Arial" w:hAnsi="Arial" w:cs="Arial"/>
          <w:b/>
          <w:bCs/>
          <w:szCs w:val="20"/>
        </w:rPr>
        <w:t xml:space="preserve">DOS </w:t>
      </w:r>
      <w:r w:rsidR="00A95FD7">
        <w:rPr>
          <w:rFonts w:ascii="Arial" w:hAnsi="Arial" w:cs="Arial"/>
          <w:b/>
          <w:bCs/>
          <w:szCs w:val="20"/>
        </w:rPr>
        <w:t xml:space="preserve">DO LOTE 1 </w:t>
      </w:r>
      <w:r w:rsidRPr="007C2C15">
        <w:rPr>
          <w:rFonts w:ascii="Arial" w:hAnsi="Arial" w:cs="Arial"/>
          <w:b/>
          <w:bCs/>
          <w:szCs w:val="20"/>
        </w:rPr>
        <w:t>POR ITENS</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3966"/>
        <w:gridCol w:w="851"/>
        <w:gridCol w:w="850"/>
        <w:gridCol w:w="855"/>
        <w:gridCol w:w="1134"/>
        <w:gridCol w:w="1134"/>
      </w:tblGrid>
      <w:tr w:rsidR="00731B0B" w:rsidRPr="009D3E3D" w14:paraId="4D64C2D6" w14:textId="77777777" w:rsidTr="00A63352">
        <w:trPr>
          <w:trHeight w:val="349"/>
        </w:trPr>
        <w:tc>
          <w:tcPr>
            <w:tcW w:w="851" w:type="dxa"/>
            <w:shd w:val="clear" w:color="auto" w:fill="auto"/>
          </w:tcPr>
          <w:p w14:paraId="25B494A5" w14:textId="77777777" w:rsidR="00731B0B" w:rsidRPr="009D3E3D" w:rsidRDefault="00731B0B" w:rsidP="00A63352">
            <w:pPr>
              <w:pStyle w:val="TableParagraph"/>
              <w:spacing w:line="248" w:lineRule="exact"/>
              <w:ind w:left="105"/>
              <w:jc w:val="center"/>
              <w:rPr>
                <w:rFonts w:ascii="Arial" w:hAnsi="Arial" w:cs="Arial"/>
                <w:b/>
                <w:sz w:val="18"/>
                <w:szCs w:val="18"/>
              </w:rPr>
            </w:pPr>
            <w:r w:rsidRPr="009D3E3D">
              <w:rPr>
                <w:rFonts w:ascii="Arial" w:hAnsi="Arial" w:cs="Arial"/>
                <w:b/>
                <w:spacing w:val="-4"/>
                <w:sz w:val="18"/>
                <w:szCs w:val="18"/>
              </w:rPr>
              <w:t>ITEM</w:t>
            </w:r>
          </w:p>
        </w:tc>
        <w:tc>
          <w:tcPr>
            <w:tcW w:w="3969" w:type="dxa"/>
            <w:shd w:val="clear" w:color="auto" w:fill="auto"/>
          </w:tcPr>
          <w:p w14:paraId="1BB74C2B" w14:textId="77777777" w:rsidR="00731B0B" w:rsidRPr="009D3E3D" w:rsidRDefault="00731B0B" w:rsidP="00A63352">
            <w:pPr>
              <w:pStyle w:val="TableParagraph"/>
              <w:spacing w:line="248" w:lineRule="exact"/>
              <w:ind w:left="108"/>
              <w:jc w:val="center"/>
              <w:rPr>
                <w:rFonts w:ascii="Arial" w:hAnsi="Arial" w:cs="Arial"/>
                <w:b/>
                <w:sz w:val="18"/>
                <w:szCs w:val="18"/>
              </w:rPr>
            </w:pPr>
            <w:r w:rsidRPr="009D3E3D">
              <w:rPr>
                <w:rFonts w:ascii="Arial" w:hAnsi="Arial" w:cs="Arial"/>
                <w:b/>
                <w:spacing w:val="-2"/>
                <w:sz w:val="18"/>
                <w:szCs w:val="18"/>
              </w:rPr>
              <w:t>OBJETO/ESPECIFICAÇÃO</w:t>
            </w:r>
          </w:p>
        </w:tc>
        <w:tc>
          <w:tcPr>
            <w:tcW w:w="851" w:type="dxa"/>
            <w:shd w:val="clear" w:color="auto" w:fill="auto"/>
          </w:tcPr>
          <w:p w14:paraId="61F1D95F" w14:textId="77777777" w:rsidR="00731B0B" w:rsidRPr="009D3E3D" w:rsidRDefault="00731B0B" w:rsidP="00A63352">
            <w:pPr>
              <w:pStyle w:val="TableParagraph"/>
              <w:spacing w:line="248" w:lineRule="exact"/>
              <w:ind w:left="4" w:right="7"/>
              <w:jc w:val="center"/>
              <w:rPr>
                <w:rFonts w:ascii="Arial" w:hAnsi="Arial" w:cs="Arial"/>
                <w:b/>
                <w:sz w:val="18"/>
                <w:szCs w:val="18"/>
              </w:rPr>
            </w:pPr>
            <w:r w:rsidRPr="009D3E3D">
              <w:rPr>
                <w:rFonts w:ascii="Arial" w:hAnsi="Arial" w:cs="Arial"/>
                <w:b/>
                <w:spacing w:val="-2"/>
                <w:sz w:val="18"/>
                <w:szCs w:val="18"/>
              </w:rPr>
              <w:t>UNID</w:t>
            </w:r>
          </w:p>
        </w:tc>
        <w:tc>
          <w:tcPr>
            <w:tcW w:w="850" w:type="dxa"/>
            <w:shd w:val="clear" w:color="auto" w:fill="auto"/>
          </w:tcPr>
          <w:p w14:paraId="162D03DB" w14:textId="77777777" w:rsidR="00731B0B" w:rsidRPr="009D3E3D" w:rsidRDefault="00731B0B" w:rsidP="00A63352">
            <w:pPr>
              <w:pStyle w:val="TableParagraph"/>
              <w:spacing w:line="248" w:lineRule="exact"/>
              <w:ind w:left="107"/>
              <w:jc w:val="center"/>
              <w:rPr>
                <w:rFonts w:ascii="Arial" w:hAnsi="Arial" w:cs="Arial"/>
                <w:b/>
                <w:sz w:val="18"/>
                <w:szCs w:val="18"/>
              </w:rPr>
            </w:pPr>
            <w:r w:rsidRPr="009D3E3D">
              <w:rPr>
                <w:rFonts w:ascii="Arial" w:hAnsi="Arial" w:cs="Arial"/>
                <w:b/>
                <w:spacing w:val="-2"/>
                <w:sz w:val="18"/>
                <w:szCs w:val="18"/>
              </w:rPr>
              <w:t>QUANT</w:t>
            </w:r>
          </w:p>
        </w:tc>
        <w:tc>
          <w:tcPr>
            <w:tcW w:w="851" w:type="dxa"/>
            <w:shd w:val="clear" w:color="auto" w:fill="auto"/>
          </w:tcPr>
          <w:p w14:paraId="57F9A314" w14:textId="77777777" w:rsidR="00731B0B" w:rsidRPr="009D3E3D" w:rsidRDefault="00731B0B" w:rsidP="00A63352">
            <w:pPr>
              <w:pStyle w:val="TableParagraph"/>
              <w:spacing w:line="248" w:lineRule="exact"/>
              <w:ind w:left="9"/>
              <w:jc w:val="center"/>
              <w:rPr>
                <w:rFonts w:ascii="Arial" w:hAnsi="Arial" w:cs="Arial"/>
                <w:b/>
                <w:sz w:val="18"/>
                <w:szCs w:val="18"/>
              </w:rPr>
            </w:pPr>
            <w:r w:rsidRPr="009D3E3D">
              <w:rPr>
                <w:rFonts w:ascii="Arial" w:hAnsi="Arial" w:cs="Arial"/>
                <w:b/>
                <w:sz w:val="18"/>
                <w:szCs w:val="18"/>
              </w:rPr>
              <w:t>MARCA</w:t>
            </w:r>
          </w:p>
        </w:tc>
        <w:tc>
          <w:tcPr>
            <w:tcW w:w="1134" w:type="dxa"/>
          </w:tcPr>
          <w:p w14:paraId="1EF20AC9" w14:textId="77777777" w:rsidR="00731B0B" w:rsidRPr="009D3E3D" w:rsidRDefault="00731B0B" w:rsidP="00A63352">
            <w:pPr>
              <w:pStyle w:val="TableParagraph"/>
              <w:spacing w:line="248" w:lineRule="exact"/>
              <w:ind w:left="105"/>
              <w:jc w:val="center"/>
              <w:rPr>
                <w:rFonts w:ascii="Arial" w:hAnsi="Arial" w:cs="Arial"/>
                <w:b/>
                <w:spacing w:val="-2"/>
                <w:sz w:val="18"/>
                <w:szCs w:val="18"/>
              </w:rPr>
            </w:pPr>
            <w:r w:rsidRPr="009D3E3D">
              <w:rPr>
                <w:rFonts w:ascii="Arial" w:hAnsi="Arial" w:cs="Arial"/>
                <w:b/>
                <w:spacing w:val="-2"/>
                <w:sz w:val="18"/>
                <w:szCs w:val="18"/>
              </w:rPr>
              <w:t>PREÇO UNIT</w:t>
            </w:r>
          </w:p>
        </w:tc>
        <w:tc>
          <w:tcPr>
            <w:tcW w:w="1134" w:type="dxa"/>
            <w:shd w:val="clear" w:color="auto" w:fill="auto"/>
          </w:tcPr>
          <w:p w14:paraId="469496AA" w14:textId="77777777" w:rsidR="00731B0B" w:rsidRPr="009D3E3D" w:rsidRDefault="00731B0B" w:rsidP="00A63352">
            <w:pPr>
              <w:pStyle w:val="TableParagraph"/>
              <w:spacing w:line="248" w:lineRule="exact"/>
              <w:ind w:left="105"/>
              <w:jc w:val="center"/>
              <w:rPr>
                <w:rFonts w:ascii="Arial" w:hAnsi="Arial" w:cs="Arial"/>
                <w:b/>
                <w:sz w:val="18"/>
                <w:szCs w:val="18"/>
              </w:rPr>
            </w:pPr>
            <w:r w:rsidRPr="009D3E3D">
              <w:rPr>
                <w:rFonts w:ascii="Arial" w:hAnsi="Arial" w:cs="Arial"/>
                <w:b/>
                <w:spacing w:val="-2"/>
                <w:sz w:val="18"/>
                <w:szCs w:val="18"/>
              </w:rPr>
              <w:t>PREÇO TOTAL</w:t>
            </w:r>
          </w:p>
        </w:tc>
      </w:tr>
      <w:tr w:rsidR="00731B0B" w:rsidRPr="009D3E3D" w14:paraId="5EE482AB" w14:textId="77777777" w:rsidTr="00A63352">
        <w:trPr>
          <w:trHeight w:val="352"/>
        </w:trPr>
        <w:tc>
          <w:tcPr>
            <w:tcW w:w="851" w:type="dxa"/>
            <w:shd w:val="clear" w:color="auto" w:fill="auto"/>
            <w:vAlign w:val="center"/>
          </w:tcPr>
          <w:p w14:paraId="2D9365BC"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b/>
                <w:spacing w:val="-10"/>
                <w:sz w:val="18"/>
                <w:szCs w:val="18"/>
              </w:rPr>
              <w:t>1</w:t>
            </w:r>
          </w:p>
        </w:tc>
        <w:tc>
          <w:tcPr>
            <w:tcW w:w="3969" w:type="dxa"/>
            <w:shd w:val="clear" w:color="auto" w:fill="auto"/>
          </w:tcPr>
          <w:p w14:paraId="0AB2968C" w14:textId="77777777" w:rsidR="00731B0B" w:rsidRPr="009D3E3D" w:rsidRDefault="00731B0B" w:rsidP="00A63352">
            <w:pPr>
              <w:spacing w:before="80" w:after="80"/>
              <w:jc w:val="center"/>
              <w:rPr>
                <w:b/>
                <w:sz w:val="18"/>
                <w:szCs w:val="18"/>
              </w:rPr>
            </w:pPr>
            <w:r w:rsidRPr="009D3E3D">
              <w:rPr>
                <w:b/>
                <w:sz w:val="18"/>
                <w:szCs w:val="18"/>
              </w:rPr>
              <w:t xml:space="preserve">Ar-Condicionado Split 12.000 </w:t>
            </w:r>
            <w:proofErr w:type="spellStart"/>
            <w:r w:rsidRPr="009D3E3D">
              <w:rPr>
                <w:b/>
                <w:sz w:val="18"/>
                <w:szCs w:val="18"/>
              </w:rPr>
              <w:t>BTUs</w:t>
            </w:r>
            <w:proofErr w:type="spellEnd"/>
          </w:p>
          <w:p w14:paraId="004623A6" w14:textId="77777777" w:rsidR="00731B0B" w:rsidRPr="009D3E3D" w:rsidRDefault="00731B0B" w:rsidP="00A63352">
            <w:pPr>
              <w:spacing w:before="80" w:after="80"/>
              <w:jc w:val="both"/>
              <w:rPr>
                <w:sz w:val="18"/>
                <w:szCs w:val="18"/>
              </w:rPr>
            </w:pPr>
            <w:r w:rsidRPr="009D3E3D">
              <w:rPr>
                <w:sz w:val="18"/>
                <w:szCs w:val="18"/>
              </w:rPr>
              <w:t xml:space="preserve">Aquisição de aparelho de ar-condicionado novo, tipo Split </w:t>
            </w:r>
            <w:proofErr w:type="spellStart"/>
            <w:r w:rsidRPr="009D3E3D">
              <w:rPr>
                <w:sz w:val="18"/>
                <w:szCs w:val="18"/>
              </w:rPr>
              <w:t>Hi</w:t>
            </w:r>
            <w:proofErr w:type="spellEnd"/>
            <w:r w:rsidRPr="009D3E3D">
              <w:rPr>
                <w:sz w:val="18"/>
                <w:szCs w:val="18"/>
              </w:rPr>
              <w:t xml:space="preserve">-Wall, ciclo frio, com capacidade mínima de 12.000 </w:t>
            </w:r>
            <w:proofErr w:type="spellStart"/>
            <w:r w:rsidRPr="009D3E3D">
              <w:rPr>
                <w:sz w:val="18"/>
                <w:szCs w:val="18"/>
              </w:rPr>
              <w:t>BTUs</w:t>
            </w:r>
            <w:proofErr w:type="spellEnd"/>
            <w:r w:rsidRPr="009D3E3D">
              <w:rPr>
                <w:sz w:val="18"/>
                <w:szCs w:val="18"/>
              </w:rPr>
              <w:t>/h, contendo unidade evaporadora e condensadora.</w:t>
            </w:r>
          </w:p>
          <w:p w14:paraId="1DD23FEB" w14:textId="77777777" w:rsidR="00731B0B" w:rsidRPr="009D3E3D" w:rsidRDefault="00731B0B" w:rsidP="00A63352">
            <w:pPr>
              <w:spacing w:before="80" w:after="80"/>
              <w:jc w:val="center"/>
              <w:rPr>
                <w:b/>
                <w:sz w:val="18"/>
                <w:szCs w:val="18"/>
              </w:rPr>
            </w:pPr>
            <w:r w:rsidRPr="009D3E3D">
              <w:rPr>
                <w:b/>
                <w:sz w:val="18"/>
                <w:szCs w:val="18"/>
              </w:rPr>
              <w:t>Especificações mínimas:</w:t>
            </w:r>
          </w:p>
          <w:p w14:paraId="25EADF15"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Tecnologia Inverter;</w:t>
            </w:r>
          </w:p>
          <w:p w14:paraId="3E7D0025"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 xml:space="preserve">Capacidade mínima de refrigeração de 12.000 </w:t>
            </w:r>
            <w:proofErr w:type="spellStart"/>
            <w:r w:rsidRPr="009D3E3D">
              <w:rPr>
                <w:sz w:val="18"/>
                <w:szCs w:val="18"/>
              </w:rPr>
              <w:t>BTUs</w:t>
            </w:r>
            <w:proofErr w:type="spellEnd"/>
            <w:r w:rsidRPr="009D3E3D">
              <w:rPr>
                <w:sz w:val="18"/>
                <w:szCs w:val="18"/>
              </w:rPr>
              <w:t>/h</w:t>
            </w:r>
          </w:p>
          <w:p w14:paraId="5C7B6B46"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 xml:space="preserve"> Tensão compatível com a rede elétrica local</w:t>
            </w:r>
          </w:p>
          <w:p w14:paraId="05CF427C"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Classificação energética mínima "A" ou equivalente vigente;</w:t>
            </w:r>
          </w:p>
          <w:p w14:paraId="7B3651A8"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lastRenderedPageBreak/>
              <w:t>Controle remoto sem fio;</w:t>
            </w:r>
          </w:p>
          <w:p w14:paraId="6DE7863A"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Função timer;</w:t>
            </w:r>
          </w:p>
          <w:p w14:paraId="661543FF"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 xml:space="preserve">Função </w:t>
            </w:r>
            <w:proofErr w:type="spellStart"/>
            <w:r w:rsidRPr="009D3E3D">
              <w:rPr>
                <w:sz w:val="18"/>
                <w:szCs w:val="18"/>
              </w:rPr>
              <w:t>sleep</w:t>
            </w:r>
            <w:proofErr w:type="spellEnd"/>
            <w:r w:rsidRPr="009D3E3D">
              <w:rPr>
                <w:sz w:val="18"/>
                <w:szCs w:val="18"/>
              </w:rPr>
              <w:t>;</w:t>
            </w:r>
          </w:p>
          <w:p w14:paraId="58DE8140"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Filtro de ar lavável;</w:t>
            </w:r>
          </w:p>
          <w:p w14:paraId="6B115880"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Gás refrigerante ecológico;</w:t>
            </w:r>
          </w:p>
          <w:p w14:paraId="137D280E"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Garantia mínima de 12 meses;</w:t>
            </w:r>
          </w:p>
          <w:p w14:paraId="437656CF" w14:textId="77777777" w:rsidR="00731B0B" w:rsidRPr="009D3E3D" w:rsidRDefault="00731B0B" w:rsidP="00A63352">
            <w:pPr>
              <w:rPr>
                <w:rFonts w:ascii="Arial" w:hAnsi="Arial" w:cs="Arial"/>
                <w:bCs/>
                <w:kern w:val="16"/>
                <w:sz w:val="18"/>
                <w:szCs w:val="18"/>
              </w:rPr>
            </w:pPr>
            <w:r w:rsidRPr="009D3E3D">
              <w:rPr>
                <w:sz w:val="18"/>
                <w:szCs w:val="18"/>
              </w:rPr>
              <w:t>Produto novo, sem uso e em linha de fabricação.</w:t>
            </w:r>
          </w:p>
        </w:tc>
        <w:tc>
          <w:tcPr>
            <w:tcW w:w="851" w:type="dxa"/>
            <w:shd w:val="clear" w:color="auto" w:fill="auto"/>
            <w:vAlign w:val="center"/>
          </w:tcPr>
          <w:p w14:paraId="2DED261B"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hAnsi="Arial" w:cs="Arial"/>
                <w:sz w:val="18"/>
                <w:szCs w:val="18"/>
              </w:rPr>
              <w:lastRenderedPageBreak/>
              <w:t>UND</w:t>
            </w:r>
          </w:p>
        </w:tc>
        <w:tc>
          <w:tcPr>
            <w:tcW w:w="850" w:type="dxa"/>
            <w:shd w:val="clear" w:color="auto" w:fill="auto"/>
            <w:vAlign w:val="center"/>
          </w:tcPr>
          <w:p w14:paraId="7DDBAAA7"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hAnsi="Arial" w:cs="Arial"/>
                <w:sz w:val="18"/>
                <w:szCs w:val="18"/>
              </w:rPr>
              <w:t>06</w:t>
            </w:r>
          </w:p>
        </w:tc>
        <w:tc>
          <w:tcPr>
            <w:tcW w:w="851" w:type="dxa"/>
            <w:shd w:val="clear" w:color="auto" w:fill="auto"/>
            <w:vAlign w:val="center"/>
          </w:tcPr>
          <w:p w14:paraId="6F2EC87E" w14:textId="77777777" w:rsidR="00731B0B" w:rsidRPr="009D3E3D" w:rsidRDefault="00731B0B" w:rsidP="00A63352">
            <w:pPr>
              <w:keepNext/>
              <w:spacing w:before="80" w:after="80" w:line="276" w:lineRule="auto"/>
              <w:jc w:val="center"/>
              <w:rPr>
                <w:rFonts w:ascii="Arial" w:hAnsi="Arial" w:cs="Arial"/>
                <w:kern w:val="16"/>
                <w:sz w:val="18"/>
                <w:szCs w:val="18"/>
              </w:rPr>
            </w:pPr>
          </w:p>
        </w:tc>
        <w:tc>
          <w:tcPr>
            <w:tcW w:w="1134" w:type="dxa"/>
            <w:vAlign w:val="center"/>
          </w:tcPr>
          <w:p w14:paraId="70CE857A" w14:textId="77777777" w:rsidR="00731B0B" w:rsidRPr="009D3E3D" w:rsidRDefault="00731B0B" w:rsidP="00A63352">
            <w:pPr>
              <w:jc w:val="center"/>
              <w:rPr>
                <w:rFonts w:ascii="Arial" w:hAnsi="Arial" w:cs="Arial"/>
                <w:color w:val="000000"/>
                <w:kern w:val="16"/>
                <w:sz w:val="18"/>
                <w:szCs w:val="18"/>
              </w:rPr>
            </w:pPr>
            <w:r w:rsidRPr="009D3E3D">
              <w:rPr>
                <w:rFonts w:ascii="Arial" w:hAnsi="Arial" w:cs="Arial"/>
                <w:color w:val="000000"/>
                <w:kern w:val="16"/>
                <w:sz w:val="18"/>
                <w:szCs w:val="18"/>
              </w:rPr>
              <w:t xml:space="preserve">R$ </w:t>
            </w:r>
          </w:p>
        </w:tc>
        <w:tc>
          <w:tcPr>
            <w:tcW w:w="1134" w:type="dxa"/>
            <w:shd w:val="clear" w:color="auto" w:fill="auto"/>
            <w:vAlign w:val="center"/>
          </w:tcPr>
          <w:p w14:paraId="3DE39554" w14:textId="77777777" w:rsidR="00731B0B" w:rsidRPr="009D3E3D" w:rsidRDefault="00731B0B" w:rsidP="00A63352">
            <w:pPr>
              <w:jc w:val="center"/>
              <w:rPr>
                <w:rFonts w:ascii="Arial" w:hAnsi="Arial" w:cs="Arial"/>
                <w:color w:val="000000"/>
                <w:sz w:val="18"/>
                <w:szCs w:val="18"/>
              </w:rPr>
            </w:pPr>
            <w:r w:rsidRPr="009D3E3D">
              <w:rPr>
                <w:rFonts w:ascii="Arial" w:hAnsi="Arial" w:cs="Arial"/>
                <w:color w:val="000000"/>
                <w:sz w:val="18"/>
                <w:szCs w:val="18"/>
              </w:rPr>
              <w:t xml:space="preserve">R$ </w:t>
            </w:r>
          </w:p>
        </w:tc>
      </w:tr>
      <w:tr w:rsidR="00731B0B" w:rsidRPr="009D3E3D" w14:paraId="40B984D1" w14:textId="77777777" w:rsidTr="00A63352">
        <w:trPr>
          <w:trHeight w:val="350"/>
        </w:trPr>
        <w:tc>
          <w:tcPr>
            <w:tcW w:w="851" w:type="dxa"/>
            <w:shd w:val="clear" w:color="auto" w:fill="auto"/>
            <w:vAlign w:val="center"/>
          </w:tcPr>
          <w:p w14:paraId="7F75BB13"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b/>
                <w:spacing w:val="-10"/>
                <w:sz w:val="18"/>
                <w:szCs w:val="18"/>
              </w:rPr>
              <w:lastRenderedPageBreak/>
              <w:t>2</w:t>
            </w:r>
          </w:p>
        </w:tc>
        <w:tc>
          <w:tcPr>
            <w:tcW w:w="3969" w:type="dxa"/>
            <w:shd w:val="clear" w:color="auto" w:fill="auto"/>
          </w:tcPr>
          <w:p w14:paraId="6296C9C0" w14:textId="77777777" w:rsidR="00731B0B" w:rsidRPr="009D3E3D" w:rsidRDefault="00731B0B" w:rsidP="00A63352">
            <w:pPr>
              <w:spacing w:before="80" w:after="80"/>
              <w:jc w:val="center"/>
              <w:rPr>
                <w:b/>
                <w:sz w:val="18"/>
                <w:szCs w:val="18"/>
              </w:rPr>
            </w:pPr>
            <w:r w:rsidRPr="009D3E3D">
              <w:rPr>
                <w:b/>
                <w:sz w:val="18"/>
                <w:szCs w:val="18"/>
              </w:rPr>
              <w:t xml:space="preserve">Ar-Condicionado Split 18.000 </w:t>
            </w:r>
            <w:proofErr w:type="spellStart"/>
            <w:r w:rsidRPr="009D3E3D">
              <w:rPr>
                <w:b/>
                <w:sz w:val="18"/>
                <w:szCs w:val="18"/>
              </w:rPr>
              <w:t>BTUs</w:t>
            </w:r>
            <w:proofErr w:type="spellEnd"/>
          </w:p>
          <w:p w14:paraId="4DC6C2B6" w14:textId="77777777" w:rsidR="00731B0B" w:rsidRPr="009D3E3D" w:rsidRDefault="00731B0B" w:rsidP="00A63352">
            <w:pPr>
              <w:spacing w:before="80" w:after="80"/>
              <w:jc w:val="both"/>
              <w:rPr>
                <w:sz w:val="18"/>
                <w:szCs w:val="18"/>
              </w:rPr>
            </w:pPr>
            <w:r w:rsidRPr="009D3E3D">
              <w:rPr>
                <w:sz w:val="18"/>
                <w:szCs w:val="18"/>
              </w:rPr>
              <w:t xml:space="preserve">Aquisição de aparelho de ar-condicionado novo, tipo Split </w:t>
            </w:r>
            <w:proofErr w:type="spellStart"/>
            <w:r w:rsidRPr="009D3E3D">
              <w:rPr>
                <w:sz w:val="18"/>
                <w:szCs w:val="18"/>
              </w:rPr>
              <w:t>Hi</w:t>
            </w:r>
            <w:proofErr w:type="spellEnd"/>
            <w:r w:rsidRPr="009D3E3D">
              <w:rPr>
                <w:sz w:val="18"/>
                <w:szCs w:val="18"/>
              </w:rPr>
              <w:t xml:space="preserve">-Wall, ciclo frio, com capacidade mínima de 18.000 </w:t>
            </w:r>
            <w:proofErr w:type="spellStart"/>
            <w:r w:rsidRPr="009D3E3D">
              <w:rPr>
                <w:sz w:val="18"/>
                <w:szCs w:val="18"/>
              </w:rPr>
              <w:t>BTUs</w:t>
            </w:r>
            <w:proofErr w:type="spellEnd"/>
            <w:r w:rsidRPr="009D3E3D">
              <w:rPr>
                <w:sz w:val="18"/>
                <w:szCs w:val="18"/>
              </w:rPr>
              <w:t>/h, contendo unidade evaporadora e condensadora.</w:t>
            </w:r>
          </w:p>
          <w:p w14:paraId="5D289289" w14:textId="77777777" w:rsidR="00731B0B" w:rsidRPr="009D3E3D" w:rsidRDefault="00731B0B" w:rsidP="00A63352">
            <w:pPr>
              <w:spacing w:before="80" w:after="80"/>
              <w:jc w:val="center"/>
              <w:rPr>
                <w:b/>
                <w:sz w:val="18"/>
                <w:szCs w:val="18"/>
              </w:rPr>
            </w:pPr>
            <w:r w:rsidRPr="009D3E3D">
              <w:rPr>
                <w:b/>
                <w:sz w:val="18"/>
                <w:szCs w:val="18"/>
              </w:rPr>
              <w:t>Especificações mínimas:</w:t>
            </w:r>
          </w:p>
          <w:p w14:paraId="788A8A7A"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Tecnologia Inverter;</w:t>
            </w:r>
          </w:p>
          <w:p w14:paraId="75EF5C0F"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 xml:space="preserve">Capacidade mínima de refrigeração de 18.000 </w:t>
            </w:r>
            <w:proofErr w:type="spellStart"/>
            <w:r w:rsidRPr="009D3E3D">
              <w:rPr>
                <w:sz w:val="18"/>
                <w:szCs w:val="18"/>
              </w:rPr>
              <w:t>BTUs</w:t>
            </w:r>
            <w:proofErr w:type="spellEnd"/>
            <w:r w:rsidRPr="009D3E3D">
              <w:rPr>
                <w:sz w:val="18"/>
                <w:szCs w:val="18"/>
              </w:rPr>
              <w:t>/h</w:t>
            </w:r>
          </w:p>
          <w:p w14:paraId="7AABA175"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 xml:space="preserve"> Tensão compatível com a rede elétrica local</w:t>
            </w:r>
          </w:p>
          <w:p w14:paraId="255E0901"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Classificação energética mínima "A" ou equivalente vigente;</w:t>
            </w:r>
          </w:p>
          <w:p w14:paraId="238C3CD0"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Controle remoto sem fio;</w:t>
            </w:r>
          </w:p>
          <w:p w14:paraId="5605BC0C"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Função timer;</w:t>
            </w:r>
          </w:p>
          <w:p w14:paraId="350BF2F3"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 xml:space="preserve">Função </w:t>
            </w:r>
            <w:proofErr w:type="spellStart"/>
            <w:r w:rsidRPr="009D3E3D">
              <w:rPr>
                <w:sz w:val="18"/>
                <w:szCs w:val="18"/>
              </w:rPr>
              <w:t>sleep</w:t>
            </w:r>
            <w:proofErr w:type="spellEnd"/>
            <w:r w:rsidRPr="009D3E3D">
              <w:rPr>
                <w:sz w:val="18"/>
                <w:szCs w:val="18"/>
              </w:rPr>
              <w:t>;</w:t>
            </w:r>
          </w:p>
          <w:p w14:paraId="26741EE8"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Filtro de ar lavável;</w:t>
            </w:r>
          </w:p>
          <w:p w14:paraId="4FD280D3"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Gás refrigerante ecológico;</w:t>
            </w:r>
          </w:p>
          <w:p w14:paraId="59A4F09F" w14:textId="77777777" w:rsidR="00731B0B" w:rsidRPr="009D3E3D" w:rsidRDefault="00731B0B" w:rsidP="00731B0B">
            <w:pPr>
              <w:pStyle w:val="PargrafodaLista"/>
              <w:widowControl w:val="0"/>
              <w:numPr>
                <w:ilvl w:val="0"/>
                <w:numId w:val="4"/>
              </w:numPr>
              <w:autoSpaceDE w:val="0"/>
              <w:autoSpaceDN w:val="0"/>
              <w:spacing w:before="80" w:after="80"/>
              <w:ind w:left="0"/>
              <w:contextualSpacing w:val="0"/>
              <w:jc w:val="both"/>
              <w:rPr>
                <w:b/>
                <w:bCs/>
                <w:kern w:val="16"/>
                <w:sz w:val="18"/>
                <w:szCs w:val="18"/>
              </w:rPr>
            </w:pPr>
            <w:r w:rsidRPr="009D3E3D">
              <w:rPr>
                <w:sz w:val="18"/>
                <w:szCs w:val="18"/>
              </w:rPr>
              <w:t>Garantia mínima de 12 meses;</w:t>
            </w:r>
          </w:p>
          <w:p w14:paraId="27AFF907" w14:textId="77777777" w:rsidR="00731B0B" w:rsidRPr="009D3E3D" w:rsidRDefault="00731B0B" w:rsidP="00A63352">
            <w:pPr>
              <w:rPr>
                <w:rFonts w:ascii="Arial" w:hAnsi="Arial" w:cs="Arial"/>
                <w:bCs/>
                <w:kern w:val="16"/>
                <w:sz w:val="18"/>
                <w:szCs w:val="18"/>
              </w:rPr>
            </w:pPr>
            <w:r w:rsidRPr="009D3E3D">
              <w:rPr>
                <w:sz w:val="18"/>
                <w:szCs w:val="18"/>
              </w:rPr>
              <w:t>Produto novo, sem uso e em linha de fabricação.</w:t>
            </w:r>
          </w:p>
        </w:tc>
        <w:tc>
          <w:tcPr>
            <w:tcW w:w="851" w:type="dxa"/>
            <w:shd w:val="clear" w:color="auto" w:fill="auto"/>
            <w:vAlign w:val="center"/>
          </w:tcPr>
          <w:p w14:paraId="24F13F49"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hAnsi="Arial" w:cs="Arial"/>
                <w:sz w:val="18"/>
                <w:szCs w:val="18"/>
              </w:rPr>
              <w:t>UND</w:t>
            </w:r>
          </w:p>
        </w:tc>
        <w:tc>
          <w:tcPr>
            <w:tcW w:w="850" w:type="dxa"/>
            <w:shd w:val="clear" w:color="auto" w:fill="auto"/>
            <w:vAlign w:val="center"/>
          </w:tcPr>
          <w:p w14:paraId="5615A0C5"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hAnsi="Arial" w:cs="Arial"/>
                <w:sz w:val="18"/>
                <w:szCs w:val="18"/>
              </w:rPr>
              <w:t>02</w:t>
            </w:r>
          </w:p>
        </w:tc>
        <w:tc>
          <w:tcPr>
            <w:tcW w:w="851" w:type="dxa"/>
            <w:shd w:val="clear" w:color="auto" w:fill="auto"/>
            <w:vAlign w:val="center"/>
          </w:tcPr>
          <w:p w14:paraId="16C589D3" w14:textId="77777777" w:rsidR="00731B0B" w:rsidRPr="009D3E3D" w:rsidRDefault="00731B0B" w:rsidP="00A63352">
            <w:pPr>
              <w:keepNext/>
              <w:spacing w:before="80" w:after="80" w:line="276" w:lineRule="auto"/>
              <w:jc w:val="center"/>
              <w:rPr>
                <w:rFonts w:ascii="Arial" w:hAnsi="Arial" w:cs="Arial"/>
                <w:kern w:val="16"/>
                <w:sz w:val="18"/>
                <w:szCs w:val="18"/>
              </w:rPr>
            </w:pPr>
          </w:p>
        </w:tc>
        <w:tc>
          <w:tcPr>
            <w:tcW w:w="1134" w:type="dxa"/>
            <w:vAlign w:val="center"/>
          </w:tcPr>
          <w:p w14:paraId="3345187A" w14:textId="77777777" w:rsidR="00731B0B" w:rsidRPr="009D3E3D" w:rsidRDefault="00731B0B" w:rsidP="00A63352">
            <w:pPr>
              <w:jc w:val="center"/>
              <w:rPr>
                <w:rFonts w:ascii="Arial" w:hAnsi="Arial" w:cs="Arial"/>
                <w:color w:val="000000"/>
                <w:kern w:val="16"/>
                <w:sz w:val="18"/>
                <w:szCs w:val="18"/>
              </w:rPr>
            </w:pPr>
            <w:r w:rsidRPr="009D3E3D">
              <w:rPr>
                <w:rFonts w:ascii="Arial" w:hAnsi="Arial" w:cs="Arial"/>
                <w:color w:val="000000"/>
                <w:kern w:val="16"/>
                <w:sz w:val="18"/>
                <w:szCs w:val="18"/>
              </w:rPr>
              <w:t xml:space="preserve">R$ </w:t>
            </w:r>
          </w:p>
        </w:tc>
        <w:tc>
          <w:tcPr>
            <w:tcW w:w="1134" w:type="dxa"/>
            <w:shd w:val="clear" w:color="auto" w:fill="auto"/>
            <w:vAlign w:val="center"/>
          </w:tcPr>
          <w:p w14:paraId="7CC8DC54" w14:textId="77777777" w:rsidR="00731B0B" w:rsidRPr="009D3E3D" w:rsidRDefault="00731B0B" w:rsidP="00A63352">
            <w:pPr>
              <w:jc w:val="center"/>
              <w:rPr>
                <w:rFonts w:ascii="Arial" w:hAnsi="Arial" w:cs="Arial"/>
                <w:color w:val="000000"/>
                <w:sz w:val="18"/>
                <w:szCs w:val="18"/>
              </w:rPr>
            </w:pPr>
            <w:r w:rsidRPr="009D3E3D">
              <w:rPr>
                <w:rFonts w:ascii="Arial" w:hAnsi="Arial" w:cs="Arial"/>
                <w:color w:val="000000"/>
                <w:sz w:val="18"/>
                <w:szCs w:val="18"/>
              </w:rPr>
              <w:t xml:space="preserve">R$ </w:t>
            </w:r>
          </w:p>
        </w:tc>
      </w:tr>
      <w:tr w:rsidR="00731B0B" w:rsidRPr="009D3E3D" w14:paraId="1E8CAA2D" w14:textId="77777777" w:rsidTr="00A63352">
        <w:trPr>
          <w:trHeight w:val="350"/>
        </w:trPr>
        <w:tc>
          <w:tcPr>
            <w:tcW w:w="851" w:type="dxa"/>
            <w:shd w:val="clear" w:color="auto" w:fill="auto"/>
            <w:vAlign w:val="center"/>
          </w:tcPr>
          <w:p w14:paraId="28291AF9"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b/>
                <w:spacing w:val="-10"/>
                <w:sz w:val="18"/>
                <w:szCs w:val="18"/>
              </w:rPr>
              <w:t>3</w:t>
            </w:r>
          </w:p>
        </w:tc>
        <w:tc>
          <w:tcPr>
            <w:tcW w:w="3969" w:type="dxa"/>
            <w:shd w:val="clear" w:color="auto" w:fill="auto"/>
          </w:tcPr>
          <w:p w14:paraId="4BFC7C27" w14:textId="77777777" w:rsidR="00731B0B" w:rsidRPr="009D3E3D" w:rsidRDefault="00731B0B" w:rsidP="00A63352">
            <w:pPr>
              <w:spacing w:before="80" w:after="80"/>
              <w:jc w:val="center"/>
              <w:rPr>
                <w:b/>
                <w:sz w:val="18"/>
                <w:szCs w:val="18"/>
              </w:rPr>
            </w:pPr>
            <w:r w:rsidRPr="009D3E3D">
              <w:rPr>
                <w:b/>
                <w:sz w:val="18"/>
                <w:szCs w:val="18"/>
              </w:rPr>
              <w:t>Instalação de Quadro Elétrico Trifásico</w:t>
            </w:r>
          </w:p>
          <w:p w14:paraId="3033B8C3" w14:textId="77777777" w:rsidR="00731B0B" w:rsidRPr="009D3E3D" w:rsidRDefault="00731B0B" w:rsidP="00A63352">
            <w:pPr>
              <w:spacing w:before="80" w:after="80"/>
              <w:jc w:val="both"/>
              <w:rPr>
                <w:sz w:val="18"/>
                <w:szCs w:val="18"/>
              </w:rPr>
            </w:pPr>
            <w:r w:rsidRPr="009D3E3D">
              <w:rPr>
                <w:sz w:val="18"/>
                <w:szCs w:val="18"/>
              </w:rPr>
              <w:t>Execução de serviços de adequação elétrica mediante fornecimento e instalação de quadro elétrico trifásico destinado ao atendimento da carga dos equipamentos de climatização.</w:t>
            </w:r>
          </w:p>
          <w:p w14:paraId="4B43ED73" w14:textId="77777777" w:rsidR="00731B0B" w:rsidRPr="009D3E3D" w:rsidRDefault="00731B0B" w:rsidP="00A63352">
            <w:pPr>
              <w:spacing w:after="80" w:line="276" w:lineRule="auto"/>
              <w:jc w:val="center"/>
              <w:rPr>
                <w:b/>
                <w:sz w:val="18"/>
                <w:szCs w:val="18"/>
              </w:rPr>
            </w:pPr>
            <w:r w:rsidRPr="009D3E3D">
              <w:rPr>
                <w:b/>
                <w:sz w:val="18"/>
                <w:szCs w:val="18"/>
              </w:rPr>
              <w:t>Serviços mínimos compreendidos:</w:t>
            </w:r>
          </w:p>
          <w:p w14:paraId="07F9421A"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 xml:space="preserve">Fornecimento de materiais, equipamentos e mão de obra; </w:t>
            </w:r>
          </w:p>
          <w:p w14:paraId="00699373"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Instalação de quadro de distribuição trifásico com 36 disjuntores;</w:t>
            </w:r>
          </w:p>
          <w:p w14:paraId="6D4A5880"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 xml:space="preserve">Disjuntores de proteção compatíveis com a carga instalada; </w:t>
            </w:r>
          </w:p>
          <w:p w14:paraId="58320968"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 xml:space="preserve">Barramentos de fase, neutro e aterramento; </w:t>
            </w:r>
          </w:p>
          <w:p w14:paraId="129FBA05"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 xml:space="preserve">Dispositivos de proteção contra surtos (DPS); </w:t>
            </w:r>
          </w:p>
          <w:p w14:paraId="14B00020"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 xml:space="preserve">Identificação dos circuitos; </w:t>
            </w:r>
          </w:p>
          <w:p w14:paraId="3F0188D8"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 xml:space="preserve">Adequação dos circuitos elétricos existentes; </w:t>
            </w:r>
          </w:p>
          <w:p w14:paraId="38EB894E" w14:textId="77777777" w:rsidR="00731B0B" w:rsidRPr="009D3E3D" w:rsidRDefault="00731B0B" w:rsidP="00731B0B">
            <w:pPr>
              <w:pStyle w:val="PargrafodaLista"/>
              <w:numPr>
                <w:ilvl w:val="0"/>
                <w:numId w:val="4"/>
              </w:numPr>
              <w:spacing w:line="276" w:lineRule="auto"/>
              <w:ind w:left="0"/>
              <w:contextualSpacing w:val="0"/>
              <w:rPr>
                <w:sz w:val="18"/>
                <w:szCs w:val="18"/>
              </w:rPr>
            </w:pPr>
            <w:r w:rsidRPr="009D3E3D">
              <w:rPr>
                <w:sz w:val="18"/>
                <w:szCs w:val="18"/>
              </w:rPr>
              <w:t xml:space="preserve">Testes de funcionamento e segurança; </w:t>
            </w:r>
          </w:p>
          <w:p w14:paraId="3EFF5013" w14:textId="77777777" w:rsidR="00731B0B" w:rsidRPr="009D3E3D" w:rsidRDefault="00731B0B" w:rsidP="00731B0B">
            <w:pPr>
              <w:pStyle w:val="PargrafodaLista"/>
              <w:widowControl w:val="0"/>
              <w:numPr>
                <w:ilvl w:val="0"/>
                <w:numId w:val="4"/>
              </w:numPr>
              <w:autoSpaceDE w:val="0"/>
              <w:autoSpaceDN w:val="0"/>
              <w:spacing w:line="276" w:lineRule="auto"/>
              <w:ind w:left="0"/>
              <w:contextualSpacing w:val="0"/>
              <w:rPr>
                <w:b/>
                <w:sz w:val="18"/>
                <w:szCs w:val="18"/>
              </w:rPr>
            </w:pPr>
            <w:r w:rsidRPr="009D3E3D">
              <w:rPr>
                <w:sz w:val="18"/>
                <w:szCs w:val="18"/>
              </w:rPr>
              <w:t>Emissão de relatório de conclusão dos serviços</w:t>
            </w:r>
          </w:p>
          <w:p w14:paraId="63AFC177" w14:textId="77777777" w:rsidR="00731B0B" w:rsidRPr="009D3E3D" w:rsidRDefault="00731B0B" w:rsidP="00A63352">
            <w:pPr>
              <w:rPr>
                <w:rFonts w:ascii="Arial" w:hAnsi="Arial" w:cs="Arial"/>
                <w:bCs/>
                <w:kern w:val="16"/>
                <w:sz w:val="18"/>
                <w:szCs w:val="18"/>
              </w:rPr>
            </w:pPr>
          </w:p>
        </w:tc>
        <w:tc>
          <w:tcPr>
            <w:tcW w:w="851" w:type="dxa"/>
            <w:shd w:val="clear" w:color="auto" w:fill="auto"/>
            <w:vAlign w:val="center"/>
          </w:tcPr>
          <w:p w14:paraId="689DE6E4"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hAnsi="Arial" w:cs="Arial"/>
                <w:sz w:val="18"/>
                <w:szCs w:val="18"/>
              </w:rPr>
              <w:t>SERV</w:t>
            </w:r>
          </w:p>
        </w:tc>
        <w:tc>
          <w:tcPr>
            <w:tcW w:w="850" w:type="dxa"/>
            <w:shd w:val="clear" w:color="auto" w:fill="auto"/>
            <w:vAlign w:val="center"/>
          </w:tcPr>
          <w:p w14:paraId="0CAFB1EA" w14:textId="77777777" w:rsidR="00731B0B" w:rsidRPr="009D3E3D" w:rsidRDefault="00731B0B" w:rsidP="00A63352">
            <w:pPr>
              <w:spacing w:before="80" w:after="80" w:line="276" w:lineRule="auto"/>
              <w:jc w:val="center"/>
              <w:rPr>
                <w:rFonts w:ascii="Arial" w:hAnsi="Arial" w:cs="Arial"/>
                <w:bCs/>
                <w:kern w:val="16"/>
                <w:sz w:val="18"/>
                <w:szCs w:val="18"/>
              </w:rPr>
            </w:pPr>
            <w:r w:rsidRPr="009D3E3D">
              <w:rPr>
                <w:rFonts w:ascii="Arial" w:hAnsi="Arial" w:cs="Arial"/>
                <w:sz w:val="18"/>
                <w:szCs w:val="18"/>
              </w:rPr>
              <w:t>01</w:t>
            </w:r>
          </w:p>
        </w:tc>
        <w:tc>
          <w:tcPr>
            <w:tcW w:w="851" w:type="dxa"/>
            <w:shd w:val="clear" w:color="auto" w:fill="auto"/>
            <w:vAlign w:val="center"/>
          </w:tcPr>
          <w:p w14:paraId="4B4925DD" w14:textId="77777777" w:rsidR="00731B0B" w:rsidRPr="009D3E3D" w:rsidRDefault="00731B0B" w:rsidP="00A63352">
            <w:pPr>
              <w:keepNext/>
              <w:spacing w:before="80" w:after="80" w:line="276" w:lineRule="auto"/>
              <w:jc w:val="center"/>
              <w:rPr>
                <w:rFonts w:ascii="Arial" w:hAnsi="Arial" w:cs="Arial"/>
                <w:kern w:val="16"/>
                <w:sz w:val="18"/>
                <w:szCs w:val="18"/>
              </w:rPr>
            </w:pPr>
            <w:r w:rsidRPr="009D3E3D">
              <w:rPr>
                <w:rFonts w:ascii="Arial" w:hAnsi="Arial" w:cs="Arial"/>
                <w:kern w:val="16"/>
                <w:sz w:val="18"/>
                <w:szCs w:val="18"/>
              </w:rPr>
              <w:t>X</w:t>
            </w:r>
          </w:p>
        </w:tc>
        <w:tc>
          <w:tcPr>
            <w:tcW w:w="1134" w:type="dxa"/>
            <w:vAlign w:val="center"/>
          </w:tcPr>
          <w:p w14:paraId="503E708B" w14:textId="77777777" w:rsidR="00731B0B" w:rsidRPr="009D3E3D" w:rsidRDefault="00731B0B" w:rsidP="00A63352">
            <w:pPr>
              <w:jc w:val="center"/>
              <w:rPr>
                <w:rFonts w:ascii="Arial" w:hAnsi="Arial" w:cs="Arial"/>
                <w:color w:val="000000"/>
                <w:kern w:val="16"/>
                <w:sz w:val="18"/>
                <w:szCs w:val="18"/>
              </w:rPr>
            </w:pPr>
            <w:r w:rsidRPr="009D3E3D">
              <w:rPr>
                <w:rFonts w:ascii="Arial" w:hAnsi="Arial" w:cs="Arial"/>
                <w:color w:val="000000"/>
                <w:kern w:val="16"/>
                <w:sz w:val="18"/>
                <w:szCs w:val="18"/>
              </w:rPr>
              <w:t xml:space="preserve">R$ </w:t>
            </w:r>
          </w:p>
        </w:tc>
        <w:tc>
          <w:tcPr>
            <w:tcW w:w="1134" w:type="dxa"/>
            <w:shd w:val="clear" w:color="auto" w:fill="auto"/>
            <w:vAlign w:val="center"/>
          </w:tcPr>
          <w:p w14:paraId="0670557F" w14:textId="77777777" w:rsidR="00731B0B" w:rsidRPr="009D3E3D" w:rsidRDefault="00731B0B" w:rsidP="00A63352">
            <w:pPr>
              <w:jc w:val="center"/>
              <w:rPr>
                <w:rFonts w:ascii="Arial" w:hAnsi="Arial" w:cs="Arial"/>
                <w:color w:val="000000"/>
                <w:sz w:val="18"/>
                <w:szCs w:val="18"/>
              </w:rPr>
            </w:pPr>
            <w:r w:rsidRPr="009D3E3D">
              <w:rPr>
                <w:rFonts w:ascii="Arial" w:hAnsi="Arial" w:cs="Arial"/>
                <w:color w:val="000000"/>
                <w:sz w:val="18"/>
                <w:szCs w:val="18"/>
              </w:rPr>
              <w:t xml:space="preserve">R$ </w:t>
            </w:r>
          </w:p>
        </w:tc>
      </w:tr>
      <w:tr w:rsidR="00A95FD7" w:rsidRPr="00D367FF" w14:paraId="6DFB9BA9" w14:textId="47933F04" w:rsidTr="00A95FD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395"/>
        </w:trPr>
        <w:tc>
          <w:tcPr>
            <w:tcW w:w="851" w:type="dxa"/>
            <w:shd w:val="clear" w:color="auto" w:fill="auto"/>
          </w:tcPr>
          <w:p w14:paraId="15694D4D" w14:textId="77777777" w:rsidR="00A95FD7" w:rsidRPr="00D367FF" w:rsidRDefault="00A95FD7" w:rsidP="00A63352">
            <w:pPr>
              <w:pStyle w:val="PADRO"/>
              <w:keepNext w:val="0"/>
              <w:widowControl/>
              <w:shd w:val="clear" w:color="auto" w:fill="auto"/>
              <w:spacing w:before="120" w:after="120"/>
              <w:ind w:firstLine="0"/>
              <w:rPr>
                <w:rFonts w:ascii="Arial" w:hAnsi="Arial" w:cs="Arial"/>
                <w:b/>
                <w:bCs/>
                <w:szCs w:val="20"/>
              </w:rPr>
            </w:pPr>
            <w:r w:rsidRPr="00D367FF">
              <w:rPr>
                <w:rFonts w:ascii="Arial" w:hAnsi="Arial" w:cs="Arial"/>
                <w:b/>
                <w:bCs/>
                <w:szCs w:val="20"/>
              </w:rPr>
              <w:t>Total</w:t>
            </w:r>
          </w:p>
        </w:tc>
        <w:tc>
          <w:tcPr>
            <w:tcW w:w="6525" w:type="dxa"/>
            <w:gridSpan w:val="4"/>
            <w:shd w:val="clear" w:color="auto" w:fill="auto"/>
          </w:tcPr>
          <w:p w14:paraId="0FA2A75F" w14:textId="2E8D0D1C" w:rsidR="00A95FD7" w:rsidRPr="00A95FD7" w:rsidRDefault="00A95FD7" w:rsidP="00A95FD7">
            <w:pPr>
              <w:pStyle w:val="PADRO"/>
              <w:keepNext w:val="0"/>
              <w:widowControl/>
              <w:shd w:val="clear" w:color="auto" w:fill="auto"/>
              <w:spacing w:before="120" w:after="120"/>
              <w:ind w:firstLine="0"/>
              <w:rPr>
                <w:rFonts w:ascii="Arial" w:hAnsi="Arial" w:cs="Arial"/>
                <w:b/>
                <w:bCs/>
                <w:szCs w:val="20"/>
              </w:rPr>
            </w:pPr>
            <w:r w:rsidRPr="00D367FF">
              <w:rPr>
                <w:rFonts w:ascii="Arial" w:hAnsi="Arial" w:cs="Arial"/>
                <w:b/>
                <w:bCs/>
                <w:szCs w:val="20"/>
              </w:rPr>
              <w:t>Preço para o fornecimento do conjunto dos itens</w:t>
            </w:r>
            <w:r>
              <w:rPr>
                <w:rFonts w:ascii="Arial" w:hAnsi="Arial" w:cs="Arial"/>
                <w:b/>
                <w:bCs/>
                <w:szCs w:val="20"/>
              </w:rPr>
              <w:t xml:space="preserve"> do Lote 1</w:t>
            </w:r>
          </w:p>
        </w:tc>
        <w:tc>
          <w:tcPr>
            <w:tcW w:w="2264" w:type="dxa"/>
            <w:gridSpan w:val="2"/>
            <w:shd w:val="clear" w:color="auto" w:fill="auto"/>
          </w:tcPr>
          <w:p w14:paraId="5582E00F" w14:textId="77777777" w:rsidR="00A95FD7" w:rsidRDefault="00A95FD7">
            <w:pPr>
              <w:spacing w:after="160" w:line="259" w:lineRule="auto"/>
              <w:rPr>
                <w:rFonts w:ascii="Arial" w:eastAsia="WenQuanYi Micro Hei" w:hAnsi="Arial" w:cs="Arial"/>
                <w:lang w:eastAsia="zh-CN" w:bidi="hi-IN"/>
              </w:rPr>
            </w:pPr>
          </w:p>
          <w:p w14:paraId="76E54B33" w14:textId="62DC22C8" w:rsidR="00A95FD7" w:rsidRPr="00D367FF" w:rsidRDefault="00A95FD7" w:rsidP="00A63352">
            <w:pPr>
              <w:pStyle w:val="PADRO"/>
              <w:keepNext w:val="0"/>
              <w:widowControl/>
              <w:shd w:val="clear" w:color="auto" w:fill="auto"/>
              <w:spacing w:before="120" w:after="120"/>
              <w:ind w:firstLine="0"/>
              <w:jc w:val="center"/>
              <w:rPr>
                <w:rFonts w:ascii="Arial" w:hAnsi="Arial" w:cs="Arial"/>
                <w:szCs w:val="20"/>
              </w:rPr>
            </w:pPr>
            <w:r>
              <w:rPr>
                <w:rFonts w:ascii="Arial" w:hAnsi="Arial" w:cs="Arial"/>
                <w:szCs w:val="20"/>
              </w:rPr>
              <w:t>R$ ...</w:t>
            </w:r>
          </w:p>
        </w:tc>
      </w:tr>
    </w:tbl>
    <w:p w14:paraId="0E74E037" w14:textId="77777777" w:rsidR="00607849" w:rsidRPr="007C2C15" w:rsidRDefault="00607849" w:rsidP="00D528DF">
      <w:pPr>
        <w:pStyle w:val="PADRO"/>
        <w:keepNext w:val="0"/>
        <w:widowControl/>
        <w:shd w:val="clear" w:color="auto" w:fill="auto"/>
        <w:spacing w:before="120" w:after="120"/>
        <w:ind w:firstLine="0"/>
        <w:rPr>
          <w:rFonts w:ascii="Arial" w:hAnsi="Arial" w:cs="Arial"/>
          <w:szCs w:val="20"/>
        </w:rPr>
      </w:pPr>
    </w:p>
    <w:p w14:paraId="1115F5E7" w14:textId="77777777" w:rsidR="00607849" w:rsidRPr="007C2C15" w:rsidRDefault="00607849" w:rsidP="00D528DF">
      <w:pPr>
        <w:spacing w:line="276" w:lineRule="auto"/>
        <w:ind w:left="425"/>
        <w:jc w:val="both"/>
        <w:rPr>
          <w:rFonts w:ascii="Arial" w:hAnsi="Arial" w:cs="Arial"/>
          <w:lang w:val="x-none"/>
        </w:rPr>
      </w:pPr>
    </w:p>
    <w:p w14:paraId="12876B7F" w14:textId="77777777" w:rsidR="00607849" w:rsidRPr="007C2C15" w:rsidRDefault="00607849" w:rsidP="00D528DF">
      <w:pPr>
        <w:pStyle w:val="Nivel2"/>
        <w:numPr>
          <w:ilvl w:val="0"/>
          <w:numId w:val="0"/>
        </w:numPr>
        <w:spacing w:before="0" w:after="0"/>
      </w:pPr>
      <w:r w:rsidRPr="007C2C15">
        <w:t>1.2. Vinculam a contratação, independente de transcrição, os seguintes termos:</w:t>
      </w:r>
    </w:p>
    <w:p w14:paraId="7033B309"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1.2.1. O termo de referência e o ETP – Estudo Técnico Preliminar;</w:t>
      </w:r>
    </w:p>
    <w:p w14:paraId="0A68608D"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1.2.2. O edital ou instrumento convocatório do procedimento;</w:t>
      </w:r>
    </w:p>
    <w:p w14:paraId="614CB37F"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1.2.3. A proposta da contratada apresentada na licitação;</w:t>
      </w:r>
    </w:p>
    <w:p w14:paraId="568F0AC4"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r w:rsidRPr="007C2C15">
        <w:rPr>
          <w:rFonts w:ascii="Arial" w:hAnsi="Arial" w:cs="Arial"/>
          <w:color w:val="000000"/>
        </w:rPr>
        <w:t>1.2.4. Outros Anexos dos documentos supracitados.</w:t>
      </w:r>
    </w:p>
    <w:p w14:paraId="489CF62A"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489C97DA" w14:textId="77777777" w:rsidR="00607849" w:rsidRPr="007C2C15" w:rsidRDefault="00607849" w:rsidP="00D528DF">
      <w:pPr>
        <w:pStyle w:val="Nivel01Titulo"/>
        <w:numPr>
          <w:ilvl w:val="0"/>
          <w:numId w:val="0"/>
        </w:numPr>
        <w:spacing w:before="0" w:line="276" w:lineRule="auto"/>
        <w:outlineLvl w:val="9"/>
        <w:rPr>
          <w:rFonts w:cs="Arial"/>
          <w:color w:val="auto"/>
        </w:rPr>
      </w:pPr>
      <w:bookmarkStart w:id="1" w:name="_Hlk125363574"/>
      <w:r w:rsidRPr="007C2C15">
        <w:rPr>
          <w:rFonts w:cs="Arial"/>
          <w:color w:val="auto"/>
        </w:rPr>
        <w:t>CLÁUSULA SEGUNDA – DA VIGÊNCIA E PRORROGAÇÃO</w:t>
      </w:r>
    </w:p>
    <w:bookmarkEnd w:id="1"/>
    <w:p w14:paraId="04588438" w14:textId="481F0C1E" w:rsidR="00607849" w:rsidRPr="007C2C15" w:rsidRDefault="00607849" w:rsidP="00D528DF">
      <w:pPr>
        <w:pStyle w:val="Nvel2-Red"/>
        <w:numPr>
          <w:ilvl w:val="0"/>
          <w:numId w:val="0"/>
        </w:numPr>
        <w:spacing w:before="0" w:after="0"/>
        <w:rPr>
          <w:i w:val="0"/>
          <w:color w:val="auto"/>
        </w:rPr>
      </w:pPr>
      <w:r w:rsidRPr="007C2C15">
        <w:rPr>
          <w:i w:val="0"/>
          <w:color w:val="auto"/>
        </w:rPr>
        <w:t>2.1. O prazo de vigência da contratação é de 12</w:t>
      </w:r>
      <w:r w:rsidR="00BF57B6" w:rsidRPr="007C2C15">
        <w:rPr>
          <w:i w:val="0"/>
          <w:color w:val="auto"/>
        </w:rPr>
        <w:t xml:space="preserve"> (</w:t>
      </w:r>
      <w:r w:rsidR="007C2C15">
        <w:rPr>
          <w:i w:val="0"/>
          <w:color w:val="auto"/>
        </w:rPr>
        <w:t>doze) meses</w:t>
      </w:r>
      <w:r w:rsidRPr="007C2C15">
        <w:rPr>
          <w:i w:val="0"/>
          <w:color w:val="auto"/>
        </w:rPr>
        <w:t xml:space="preserve">, contados do(a) sua assinatura ou da ordem de fornecimento, para completa execução do objeto. </w:t>
      </w:r>
    </w:p>
    <w:p w14:paraId="52D51B41" w14:textId="77777777" w:rsidR="00607849" w:rsidRPr="007C2C15" w:rsidRDefault="00607849" w:rsidP="00D528DF">
      <w:pPr>
        <w:pStyle w:val="Nvel2-Red"/>
        <w:numPr>
          <w:ilvl w:val="0"/>
          <w:numId w:val="0"/>
        </w:numPr>
        <w:spacing w:before="0" w:after="0"/>
        <w:rPr>
          <w:i w:val="0"/>
          <w:color w:val="auto"/>
        </w:rPr>
      </w:pPr>
    </w:p>
    <w:p w14:paraId="54836E52" w14:textId="77777777" w:rsidR="00607849" w:rsidRPr="007C2C15" w:rsidRDefault="00607849" w:rsidP="00D528DF">
      <w:pPr>
        <w:pStyle w:val="Nvel2-Red"/>
        <w:numPr>
          <w:ilvl w:val="0"/>
          <w:numId w:val="0"/>
        </w:numPr>
        <w:spacing w:before="0" w:after="0"/>
        <w:rPr>
          <w:i w:val="0"/>
          <w:color w:val="auto"/>
        </w:rPr>
      </w:pPr>
      <w:r w:rsidRPr="007C2C15">
        <w:rPr>
          <w:rFonts w:eastAsia="Arial Unicode MS"/>
          <w:i w:val="0"/>
          <w:iCs w:val="0"/>
          <w:color w:val="auto"/>
        </w:rPr>
        <w:t xml:space="preserve">2.2. O prazo de vigência poderá ser prorrogado, </w:t>
      </w:r>
      <w:r w:rsidRPr="007C2C15">
        <w:rPr>
          <w:i w:val="0"/>
          <w:iCs w:val="0"/>
          <w:color w:val="auto"/>
        </w:rPr>
        <w:t xml:space="preserve">na forma do </w:t>
      </w:r>
      <w:hyperlink r:id="rId7" w:anchor="art105" w:history="1">
        <w:r w:rsidRPr="007C2C15">
          <w:rPr>
            <w:rStyle w:val="Hyperlink"/>
            <w:i w:val="0"/>
            <w:iCs w:val="0"/>
            <w:color w:val="auto"/>
          </w:rPr>
          <w:t>art. 105 da Lei Federal 14.133 de 2021</w:t>
        </w:r>
      </w:hyperlink>
      <w:r w:rsidRPr="007C2C15">
        <w:rPr>
          <w:i w:val="0"/>
          <w:color w:val="auto"/>
        </w:rPr>
        <w:t xml:space="preserve">, se de conveniência para a Administração e em comum acordo entre as partes, com vista à continuidade do fornecimento, ou para a conclusão do objeto. </w:t>
      </w:r>
    </w:p>
    <w:p w14:paraId="512C143C" w14:textId="77777777" w:rsidR="00607849" w:rsidRPr="007C2C15" w:rsidRDefault="00607849" w:rsidP="00D528DF">
      <w:pPr>
        <w:pStyle w:val="Nvel2-Red"/>
        <w:numPr>
          <w:ilvl w:val="0"/>
          <w:numId w:val="0"/>
        </w:numPr>
        <w:spacing w:before="0" w:after="0"/>
        <w:rPr>
          <w:i w:val="0"/>
          <w:color w:val="auto"/>
        </w:rPr>
      </w:pPr>
    </w:p>
    <w:p w14:paraId="23111079" w14:textId="77777777" w:rsidR="00607849" w:rsidRPr="007C2C15" w:rsidRDefault="00607849" w:rsidP="00D528DF">
      <w:pPr>
        <w:pStyle w:val="Nvel2-Red"/>
        <w:numPr>
          <w:ilvl w:val="0"/>
          <w:numId w:val="0"/>
        </w:numPr>
        <w:spacing w:before="0" w:after="0"/>
        <w:rPr>
          <w:i w:val="0"/>
          <w:iCs w:val="0"/>
          <w:color w:val="auto"/>
        </w:rPr>
      </w:pPr>
      <w:r w:rsidRPr="007C2C15">
        <w:rPr>
          <w:i w:val="0"/>
          <w:iCs w:val="0"/>
          <w:color w:val="auto"/>
        </w:rPr>
        <w:t xml:space="preserve">2.3. A prorrogação de que trata o tópico acima é condicionada ao ateste, pela </w:t>
      </w:r>
      <w:r w:rsidRPr="007C2C15">
        <w:rPr>
          <w:rStyle w:val="Hyperlink"/>
          <w:i w:val="0"/>
          <w:iCs w:val="0"/>
          <w:color w:val="auto"/>
        </w:rPr>
        <w:t>autoridade</w:t>
      </w:r>
      <w:r w:rsidRPr="007C2C15">
        <w:rPr>
          <w:i w:val="0"/>
          <w:iCs w:val="0"/>
          <w:color w:val="auto"/>
        </w:rPr>
        <w:t xml:space="preserve"> competente, de que as condições do fornecimento e os preços contratados permanecem vantajosos para a Administração, mantido o equilíbrio financeiro do contrato.</w:t>
      </w:r>
    </w:p>
    <w:p w14:paraId="60B1C128" w14:textId="77777777" w:rsidR="00607849" w:rsidRPr="007C2C15" w:rsidRDefault="00607849" w:rsidP="00D528DF">
      <w:pPr>
        <w:spacing w:line="276" w:lineRule="auto"/>
        <w:jc w:val="both"/>
        <w:rPr>
          <w:rFonts w:ascii="Arial" w:hAnsi="Arial" w:cs="Arial"/>
          <w:bCs/>
          <w:iCs/>
        </w:rPr>
      </w:pPr>
    </w:p>
    <w:p w14:paraId="1E4BF526" w14:textId="77777777" w:rsidR="00607849" w:rsidRPr="007C2C15" w:rsidRDefault="00607849" w:rsidP="00D528DF">
      <w:pPr>
        <w:pStyle w:val="Nivel01Titulo"/>
        <w:numPr>
          <w:ilvl w:val="0"/>
          <w:numId w:val="0"/>
        </w:numPr>
        <w:spacing w:before="0" w:line="276" w:lineRule="auto"/>
        <w:outlineLvl w:val="9"/>
        <w:rPr>
          <w:rFonts w:cs="Arial"/>
          <w:color w:val="auto"/>
        </w:rPr>
      </w:pPr>
      <w:bookmarkStart w:id="2" w:name="_Hlk125363560"/>
      <w:r w:rsidRPr="007C2C15">
        <w:rPr>
          <w:rFonts w:cs="Arial"/>
          <w:color w:val="auto"/>
        </w:rPr>
        <w:t>CLÁUSULA TERCEIRA – MODELOS DE EXECUÇÃO E GESTÃO</w:t>
      </w:r>
    </w:p>
    <w:bookmarkEnd w:id="2"/>
    <w:p w14:paraId="55AD19CA" w14:textId="77777777" w:rsidR="00607849" w:rsidRPr="007C2C15" w:rsidRDefault="00607849" w:rsidP="00D528DF">
      <w:pPr>
        <w:spacing w:line="276" w:lineRule="auto"/>
        <w:jc w:val="both"/>
        <w:rPr>
          <w:rFonts w:ascii="Arial" w:hAnsi="Arial" w:cs="Arial"/>
        </w:rPr>
      </w:pPr>
      <w:r w:rsidRPr="007C2C15">
        <w:rPr>
          <w:rFonts w:ascii="Arial" w:hAnsi="Arial" w:cs="Arial"/>
        </w:rPr>
        <w:t>3.1. O regime de execução contratual, o modelo de acompanhamento e fiscalização e todas as práticas de gestão, e os prazos e condições de</w:t>
      </w:r>
      <w:r w:rsidRPr="007C2C15">
        <w:rPr>
          <w:rFonts w:ascii="Arial" w:hAnsi="Arial" w:cs="Arial"/>
          <w:color w:val="000000"/>
        </w:rPr>
        <w:t xml:space="preserve"> conclusão e entrega, e também o recebimento provisório e definitivo</w:t>
      </w:r>
      <w:r w:rsidRPr="007C2C15">
        <w:rPr>
          <w:rFonts w:ascii="Arial" w:hAnsi="Arial" w:cs="Arial"/>
        </w:rPr>
        <w:t xml:space="preserve"> constam no Termo de Referência e dos seus anexos.</w:t>
      </w:r>
    </w:p>
    <w:p w14:paraId="6CC34DD8" w14:textId="77777777" w:rsidR="00607849" w:rsidRPr="007C2C15" w:rsidRDefault="00607849" w:rsidP="00D528DF">
      <w:pPr>
        <w:pStyle w:val="PargrafodaLista"/>
        <w:spacing w:line="276" w:lineRule="auto"/>
        <w:ind w:left="426"/>
        <w:jc w:val="both"/>
        <w:rPr>
          <w:rFonts w:ascii="Arial" w:hAnsi="Arial" w:cs="Arial"/>
        </w:rPr>
      </w:pPr>
    </w:p>
    <w:p w14:paraId="1B8E5427" w14:textId="77777777" w:rsidR="00607849" w:rsidRPr="007C2C15"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rPr>
      </w:pPr>
      <w:r w:rsidRPr="007C2C15">
        <w:rPr>
          <w:rFonts w:cs="Arial"/>
          <w:color w:val="auto"/>
        </w:rPr>
        <w:t>CLÁUSULA QUARTA – DA POSSIBILIDADE DA SUBCONTRATAÇÃO</w:t>
      </w:r>
    </w:p>
    <w:p w14:paraId="15B7EE10" w14:textId="77777777" w:rsidR="00607849" w:rsidRPr="007C2C15" w:rsidRDefault="00607849" w:rsidP="00D528DF">
      <w:pPr>
        <w:pStyle w:val="Nvel3-R"/>
        <w:numPr>
          <w:ilvl w:val="0"/>
          <w:numId w:val="0"/>
        </w:numPr>
        <w:spacing w:before="0" w:after="0"/>
        <w:rPr>
          <w:i w:val="0"/>
          <w:color w:val="000000"/>
        </w:rPr>
      </w:pPr>
      <w:r w:rsidRPr="007C2C15">
        <w:rPr>
          <w:i w:val="0"/>
          <w:color w:val="000000"/>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7C2C15" w:rsidRDefault="00607849" w:rsidP="00D528DF">
      <w:pPr>
        <w:spacing w:line="276" w:lineRule="auto"/>
        <w:jc w:val="both"/>
        <w:rPr>
          <w:rFonts w:ascii="Arial" w:hAnsi="Arial" w:cs="Arial"/>
        </w:rPr>
      </w:pPr>
    </w:p>
    <w:p w14:paraId="18C88BC8" w14:textId="77777777" w:rsidR="00607849" w:rsidRPr="007C2C15" w:rsidRDefault="00607849" w:rsidP="00D528DF">
      <w:pPr>
        <w:pStyle w:val="Nivel01Titulo"/>
        <w:numPr>
          <w:ilvl w:val="0"/>
          <w:numId w:val="0"/>
        </w:numPr>
        <w:tabs>
          <w:tab w:val="clear" w:pos="567"/>
          <w:tab w:val="left" w:pos="0"/>
        </w:tabs>
        <w:spacing w:before="0" w:line="276" w:lineRule="auto"/>
        <w:outlineLvl w:val="9"/>
        <w:rPr>
          <w:rFonts w:cs="Arial"/>
          <w:color w:val="auto"/>
        </w:rPr>
      </w:pPr>
      <w:r w:rsidRPr="007C2C15">
        <w:rPr>
          <w:rFonts w:cs="Arial"/>
          <w:color w:val="auto"/>
        </w:rPr>
        <w:t xml:space="preserve">CLÁUSULA QUINTA – DO VALOR DO CONTRATO E DO PAGAMENTO </w:t>
      </w:r>
    </w:p>
    <w:p w14:paraId="078210C9" w14:textId="77777777" w:rsidR="00607849" w:rsidRPr="007C2C15" w:rsidRDefault="00607849" w:rsidP="00D528DF">
      <w:pPr>
        <w:tabs>
          <w:tab w:val="left" w:pos="0"/>
        </w:tabs>
        <w:spacing w:line="276" w:lineRule="auto"/>
        <w:rPr>
          <w:rFonts w:ascii="Arial" w:hAnsi="Arial" w:cs="Arial"/>
          <w:b/>
          <w:bCs/>
        </w:rPr>
      </w:pPr>
      <w:r w:rsidRPr="007C2C15">
        <w:rPr>
          <w:rFonts w:ascii="Arial" w:hAnsi="Arial" w:cs="Arial"/>
          <w:b/>
          <w:bCs/>
        </w:rPr>
        <w:t>5.1. Do Preço do Fornecimento.</w:t>
      </w:r>
    </w:p>
    <w:p w14:paraId="23CAB322" w14:textId="77777777" w:rsidR="00607849" w:rsidRPr="007C2C15" w:rsidRDefault="00607849" w:rsidP="00D528DF">
      <w:pPr>
        <w:tabs>
          <w:tab w:val="left" w:pos="0"/>
        </w:tabs>
        <w:spacing w:line="276" w:lineRule="auto"/>
        <w:rPr>
          <w:rFonts w:ascii="Arial" w:hAnsi="Arial" w:cs="Arial"/>
          <w:bCs/>
          <w:iCs/>
        </w:rPr>
      </w:pPr>
      <w:r w:rsidRPr="007C2C15">
        <w:rPr>
          <w:rFonts w:ascii="Arial" w:hAnsi="Arial" w:cs="Arial"/>
          <w:bCs/>
          <w:iCs/>
        </w:rPr>
        <w:t xml:space="preserve">5.1.1. O preço contratado para o fornecimento é de R$ </w:t>
      </w:r>
      <w:r w:rsidRPr="007C2C15">
        <w:rPr>
          <w:rFonts w:ascii="Arial" w:hAnsi="Arial" w:cs="Arial"/>
          <w:bCs/>
          <w:iCs/>
          <w:highlight w:val="yellow"/>
        </w:rPr>
        <w:t>..........</w:t>
      </w:r>
      <w:r w:rsidRPr="007C2C15">
        <w:rPr>
          <w:rFonts w:ascii="Arial" w:hAnsi="Arial" w:cs="Arial"/>
          <w:bCs/>
          <w:iCs/>
        </w:rPr>
        <w:t xml:space="preserve"> (</w:t>
      </w:r>
      <w:r w:rsidRPr="007C2C15">
        <w:rPr>
          <w:rFonts w:ascii="Arial" w:hAnsi="Arial" w:cs="Arial"/>
          <w:bCs/>
          <w:iCs/>
          <w:highlight w:val="yellow"/>
        </w:rPr>
        <w:t>..................</w:t>
      </w:r>
      <w:r w:rsidRPr="007C2C15">
        <w:rPr>
          <w:rFonts w:ascii="Arial" w:hAnsi="Arial" w:cs="Arial"/>
          <w:bCs/>
          <w:iCs/>
        </w:rPr>
        <w:t>)</w:t>
      </w:r>
    </w:p>
    <w:p w14:paraId="3246D719" w14:textId="09A90F61" w:rsidR="00607849" w:rsidRPr="007C2C15" w:rsidRDefault="00607849" w:rsidP="00D528DF">
      <w:pPr>
        <w:tabs>
          <w:tab w:val="left" w:pos="0"/>
        </w:tabs>
        <w:spacing w:line="276" w:lineRule="auto"/>
        <w:jc w:val="both"/>
        <w:rPr>
          <w:rFonts w:ascii="Arial" w:hAnsi="Arial" w:cs="Arial"/>
        </w:rPr>
      </w:pPr>
      <w:r w:rsidRPr="007C2C15">
        <w:rPr>
          <w:rFonts w:ascii="Arial" w:hAnsi="Arial" w:cs="Arial"/>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7C2C15">
        <w:rPr>
          <w:rFonts w:ascii="Arial" w:hAnsi="Arial" w:cs="Arial"/>
        </w:rPr>
        <w:t xml:space="preserve">instalação, </w:t>
      </w:r>
      <w:r w:rsidRPr="007C2C15">
        <w:rPr>
          <w:rFonts w:ascii="Arial" w:hAnsi="Arial" w:cs="Arial"/>
        </w:rPr>
        <w:t>seguro e outros necessários ao cumprimento integral do objeto da contratação.</w:t>
      </w:r>
    </w:p>
    <w:p w14:paraId="62B6B950" w14:textId="77777777" w:rsidR="00607849" w:rsidRPr="007C2C15" w:rsidRDefault="00607849" w:rsidP="00D528DF">
      <w:pPr>
        <w:tabs>
          <w:tab w:val="left" w:pos="0"/>
        </w:tabs>
        <w:spacing w:line="276" w:lineRule="auto"/>
        <w:jc w:val="both"/>
        <w:rPr>
          <w:rFonts w:ascii="Arial" w:hAnsi="Arial" w:cs="Arial"/>
        </w:rPr>
      </w:pPr>
      <w:r w:rsidRPr="007C2C15">
        <w:rPr>
          <w:rFonts w:ascii="Arial" w:hAnsi="Arial" w:cs="Arial"/>
        </w:rPr>
        <w:t>5.1.3.  O valor acima é meramente estimativo, de maneira que os pagamentos devidos à Contratada dependerão dos quantitativos de entrega efetivamente prestados.</w:t>
      </w:r>
    </w:p>
    <w:p w14:paraId="16F02D19" w14:textId="77777777" w:rsidR="00607849" w:rsidRPr="007C2C15" w:rsidRDefault="00607849" w:rsidP="00D528DF">
      <w:pPr>
        <w:tabs>
          <w:tab w:val="left" w:pos="0"/>
        </w:tabs>
        <w:spacing w:line="276" w:lineRule="auto"/>
        <w:jc w:val="both"/>
        <w:rPr>
          <w:rFonts w:ascii="Arial" w:hAnsi="Arial" w:cs="Arial"/>
        </w:rPr>
      </w:pPr>
    </w:p>
    <w:p w14:paraId="16FED54D" w14:textId="77777777" w:rsidR="00607849" w:rsidRPr="007C2C15" w:rsidRDefault="00607849" w:rsidP="00D528DF">
      <w:pPr>
        <w:tabs>
          <w:tab w:val="left" w:pos="0"/>
        </w:tabs>
        <w:spacing w:line="276" w:lineRule="auto"/>
        <w:jc w:val="both"/>
        <w:rPr>
          <w:rFonts w:ascii="Arial" w:hAnsi="Arial" w:cs="Arial"/>
          <w:b/>
          <w:bCs/>
        </w:rPr>
      </w:pPr>
      <w:r w:rsidRPr="007C2C15">
        <w:rPr>
          <w:rFonts w:ascii="Arial" w:hAnsi="Arial" w:cs="Arial"/>
          <w:b/>
          <w:bCs/>
        </w:rPr>
        <w:t>5.2. Do Recebimento e do Pagamento dos Serviços</w:t>
      </w:r>
    </w:p>
    <w:p w14:paraId="4949ADCF"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lastRenderedPageBreak/>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7C2C15" w:rsidRDefault="00607849" w:rsidP="00D528DF">
      <w:pPr>
        <w:tabs>
          <w:tab w:val="left" w:pos="0"/>
        </w:tabs>
        <w:spacing w:line="276" w:lineRule="auto"/>
        <w:jc w:val="both"/>
        <w:rPr>
          <w:rFonts w:ascii="Arial" w:hAnsi="Arial" w:cs="Arial"/>
          <w:b/>
          <w:bCs/>
          <w:lang w:val="x-none"/>
        </w:rPr>
      </w:pPr>
    </w:p>
    <w:p w14:paraId="32DB664E" w14:textId="77777777" w:rsidR="00607849" w:rsidRPr="007C2C15" w:rsidRDefault="00607849" w:rsidP="00D528DF">
      <w:pPr>
        <w:tabs>
          <w:tab w:val="left" w:pos="0"/>
        </w:tabs>
        <w:spacing w:line="276" w:lineRule="auto"/>
        <w:jc w:val="both"/>
        <w:rPr>
          <w:rFonts w:ascii="Arial" w:hAnsi="Arial" w:cs="Arial"/>
          <w:b/>
          <w:bCs/>
        </w:rPr>
      </w:pPr>
      <w:r w:rsidRPr="007C2C15">
        <w:rPr>
          <w:rFonts w:ascii="Arial" w:hAnsi="Arial" w:cs="Arial"/>
          <w:b/>
          <w:bCs/>
        </w:rPr>
        <w:t>5.3. Condições e Documentos Fiscais</w:t>
      </w:r>
    </w:p>
    <w:p w14:paraId="25F08D2A" w14:textId="6A841C95" w:rsidR="00607849" w:rsidRPr="007C2C15" w:rsidRDefault="00607849" w:rsidP="00D528DF">
      <w:pPr>
        <w:tabs>
          <w:tab w:val="left" w:pos="0"/>
        </w:tabs>
        <w:spacing w:line="276" w:lineRule="auto"/>
        <w:jc w:val="both"/>
        <w:rPr>
          <w:rFonts w:ascii="Arial" w:hAnsi="Arial" w:cs="Arial"/>
        </w:rPr>
      </w:pPr>
      <w:r w:rsidRPr="007C2C15">
        <w:rPr>
          <w:rFonts w:ascii="Arial" w:eastAsia="Arial" w:hAnsi="Arial" w:cs="Arial"/>
          <w:bCs/>
          <w:color w:val="000000"/>
        </w:rPr>
        <w:t xml:space="preserve">5.3.1. </w:t>
      </w:r>
      <w:r w:rsidRPr="007C2C15">
        <w:rPr>
          <w:rFonts w:ascii="Arial" w:hAnsi="Arial" w:cs="Arial"/>
        </w:rPr>
        <w:t>Os documentos fiscais deverão ser atestados sempre que forem emitidos pela Contratada após o recebimento dos produtos entregues.</w:t>
      </w:r>
    </w:p>
    <w:p w14:paraId="18643B08" w14:textId="066ACE97" w:rsidR="00607849" w:rsidRPr="007C2C15" w:rsidRDefault="00607849" w:rsidP="00D528DF">
      <w:pPr>
        <w:spacing w:line="276" w:lineRule="auto"/>
        <w:jc w:val="both"/>
        <w:rPr>
          <w:rFonts w:ascii="Arial" w:eastAsia="Arial" w:hAnsi="Arial" w:cs="Arial"/>
        </w:rPr>
      </w:pPr>
      <w:r w:rsidRPr="007C2C15">
        <w:rPr>
          <w:rFonts w:ascii="Arial" w:eastAsia="Arial" w:hAnsi="Arial" w:cs="Arial"/>
        </w:rPr>
        <w:t xml:space="preserve">5.3.2. O pagamento será efetuado em até </w:t>
      </w:r>
      <w:r w:rsidRPr="007C2C15">
        <w:rPr>
          <w:rFonts w:ascii="Arial" w:hAnsi="Arial" w:cs="Arial"/>
          <w:color w:val="000000"/>
        </w:rPr>
        <w:t xml:space="preserve">30 (trinta) dias </w:t>
      </w:r>
      <w:r w:rsidRPr="007C2C15">
        <w:rPr>
          <w:rFonts w:ascii="Arial" w:eastAsia="Arial" w:hAnsi="Arial" w:cs="Arial"/>
        </w:rPr>
        <w:t>contados do adimplemento, pelo Serviço de Administração e Finanças</w:t>
      </w:r>
      <w:r w:rsidRPr="007C2C15">
        <w:rPr>
          <w:rFonts w:ascii="Arial" w:hAnsi="Arial" w:cs="Arial"/>
        </w:rPr>
        <w:t xml:space="preserve"> </w:t>
      </w:r>
      <w:r w:rsidRPr="007C2C15">
        <w:rPr>
          <w:rFonts w:ascii="Arial" w:eastAsia="Arial" w:hAnsi="Arial" w:cs="Arial"/>
        </w:rPr>
        <w:t xml:space="preserve">referente aos </w:t>
      </w:r>
      <w:r w:rsidR="00162B8E" w:rsidRPr="007C2C15">
        <w:rPr>
          <w:rFonts w:ascii="Arial" w:eastAsia="Arial" w:hAnsi="Arial" w:cs="Arial"/>
        </w:rPr>
        <w:t>produtos entregues</w:t>
      </w:r>
      <w:r w:rsidRPr="007C2C15">
        <w:rPr>
          <w:rFonts w:ascii="Arial" w:eastAsia="Arial" w:hAnsi="Arial" w:cs="Arial"/>
          <w:color w:val="000000"/>
        </w:rPr>
        <w:t xml:space="preserve"> no mês anterior.</w:t>
      </w:r>
    </w:p>
    <w:p w14:paraId="58397347" w14:textId="3207A650" w:rsidR="00607849" w:rsidRPr="007C2C15" w:rsidRDefault="00607849" w:rsidP="00D528DF">
      <w:pPr>
        <w:tabs>
          <w:tab w:val="left" w:pos="567"/>
        </w:tabs>
        <w:spacing w:line="276" w:lineRule="auto"/>
        <w:jc w:val="both"/>
        <w:rPr>
          <w:rFonts w:ascii="Arial" w:eastAsia="Arial" w:hAnsi="Arial" w:cs="Arial"/>
        </w:rPr>
      </w:pPr>
      <w:r w:rsidRPr="007C2C15">
        <w:rPr>
          <w:rFonts w:ascii="Arial" w:eastAsia="Arial" w:hAnsi="Arial" w:cs="Arial"/>
        </w:rPr>
        <w:t xml:space="preserve">5.5.3. Os documentos fiscais deverão, obrigatoriamente, </w:t>
      </w:r>
      <w:r w:rsidRPr="007C2C15">
        <w:rPr>
          <w:rFonts w:ascii="Arial" w:hAnsi="Arial" w:cs="Arial"/>
        </w:rPr>
        <w:t>discriminar os quantitativos e as especificações de produtos realizado e</w:t>
      </w:r>
      <w:r w:rsidRPr="007C2C15">
        <w:rPr>
          <w:rFonts w:ascii="Arial" w:hAnsi="Arial" w:cs="Arial"/>
          <w:color w:val="000000"/>
        </w:rPr>
        <w:t xml:space="preserve"> período da execução</w:t>
      </w:r>
      <w:r w:rsidRPr="007C2C15">
        <w:rPr>
          <w:rFonts w:ascii="Arial" w:eastAsia="Arial" w:hAnsi="Arial" w:cs="Arial"/>
        </w:rPr>
        <w:t xml:space="preserve">. </w:t>
      </w:r>
    </w:p>
    <w:p w14:paraId="2F084EAC" w14:textId="77777777" w:rsidR="00607849" w:rsidRPr="007C2C15" w:rsidRDefault="00607849" w:rsidP="00D528DF">
      <w:pPr>
        <w:tabs>
          <w:tab w:val="left" w:pos="567"/>
        </w:tabs>
        <w:spacing w:line="276" w:lineRule="auto"/>
        <w:jc w:val="both"/>
        <w:rPr>
          <w:rFonts w:ascii="Arial" w:eastAsia="Arial" w:hAnsi="Arial" w:cs="Arial"/>
        </w:rPr>
      </w:pPr>
      <w:r w:rsidRPr="007C2C15">
        <w:rPr>
          <w:rFonts w:ascii="Arial" w:eastAsia="Arial" w:hAnsi="Arial" w:cs="Arial"/>
        </w:rPr>
        <w:t>5.3.5. Havendo irregularidades na emissão da nota fiscal / fatura, o prazo para pagamento será contado a partir de sua representação devidamente regularizada no setor financeiro.</w:t>
      </w:r>
    </w:p>
    <w:p w14:paraId="6CBEFB31" w14:textId="77777777" w:rsidR="00607849" w:rsidRPr="007C2C15" w:rsidRDefault="00607849" w:rsidP="00D528DF">
      <w:pPr>
        <w:tabs>
          <w:tab w:val="left" w:pos="567"/>
        </w:tabs>
        <w:spacing w:line="276" w:lineRule="auto"/>
        <w:jc w:val="both"/>
        <w:rPr>
          <w:rFonts w:ascii="Arial" w:eastAsia="Arial" w:hAnsi="Arial" w:cs="Arial"/>
        </w:rPr>
      </w:pPr>
      <w:r w:rsidRPr="007C2C15">
        <w:rPr>
          <w:rFonts w:ascii="Arial" w:eastAsia="Arial" w:hAnsi="Arial" w:cs="Arial"/>
        </w:rPr>
        <w:t>5.3.4. A</w:t>
      </w:r>
      <w:r w:rsidRPr="007C2C15">
        <w:rPr>
          <w:rFonts w:ascii="Arial" w:hAnsi="Arial" w:cs="Arial"/>
        </w:rPr>
        <w:t xml:space="preserve"> Contratada deverá emitir a Nota Fiscal ou Fatura conforme a legislação vigente</w:t>
      </w:r>
      <w:r w:rsidRPr="007C2C15">
        <w:rPr>
          <w:rFonts w:ascii="Arial" w:eastAsia="Arial" w:hAnsi="Arial" w:cs="Arial"/>
        </w:rPr>
        <w:t>.</w:t>
      </w:r>
    </w:p>
    <w:p w14:paraId="75B7776A" w14:textId="77777777" w:rsidR="00607849" w:rsidRPr="007C2C15" w:rsidRDefault="00607849" w:rsidP="00D528DF">
      <w:pPr>
        <w:tabs>
          <w:tab w:val="left" w:pos="567"/>
        </w:tabs>
        <w:spacing w:line="276" w:lineRule="auto"/>
        <w:jc w:val="both"/>
        <w:rPr>
          <w:rFonts w:ascii="Arial" w:eastAsia="Arial" w:hAnsi="Arial" w:cs="Arial"/>
        </w:rPr>
      </w:pPr>
    </w:p>
    <w:p w14:paraId="1A6D1E03"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 xml:space="preserve">CLÁUSULA SEXTA – DO EQUILÍBRIO FINANCEIRO DO CONTRATO </w:t>
      </w:r>
    </w:p>
    <w:p w14:paraId="1656C635"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6.1. Os preços inicialmente contratados são fixos e irreajustáveis no prazo de um ano contado da data do orçamento estimado, válido para a data da sessão de contratação.</w:t>
      </w:r>
    </w:p>
    <w:p w14:paraId="19FEAADC" w14:textId="77777777" w:rsidR="00607849" w:rsidRPr="007C2C15" w:rsidRDefault="00607849" w:rsidP="00D528DF">
      <w:pPr>
        <w:tabs>
          <w:tab w:val="left" w:pos="0"/>
        </w:tabs>
        <w:spacing w:line="276" w:lineRule="auto"/>
        <w:jc w:val="both"/>
        <w:rPr>
          <w:rFonts w:ascii="Arial" w:hAnsi="Arial" w:cs="Arial"/>
          <w:iCs/>
          <w:color w:val="000000"/>
        </w:rPr>
      </w:pPr>
    </w:p>
    <w:p w14:paraId="59ED77F6"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7C2C15" w:rsidRDefault="00607849" w:rsidP="00D528DF">
      <w:pPr>
        <w:tabs>
          <w:tab w:val="left" w:pos="0"/>
        </w:tabs>
        <w:spacing w:line="276" w:lineRule="auto"/>
        <w:jc w:val="both"/>
        <w:rPr>
          <w:rFonts w:ascii="Arial" w:hAnsi="Arial" w:cs="Arial"/>
          <w:iCs/>
          <w:color w:val="000000"/>
        </w:rPr>
      </w:pPr>
    </w:p>
    <w:p w14:paraId="14E6128C"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6.3. No caso de atraso ou de não divulgação do índice de reajustamento, o Contratante pagará à Contratada a importância calculada pela última variação conhecida do índice.</w:t>
      </w:r>
    </w:p>
    <w:p w14:paraId="59623B2E" w14:textId="77777777" w:rsidR="00607849" w:rsidRPr="007C2C15" w:rsidRDefault="00607849" w:rsidP="00D528DF">
      <w:pPr>
        <w:tabs>
          <w:tab w:val="left" w:pos="0"/>
        </w:tabs>
        <w:spacing w:line="276" w:lineRule="auto"/>
        <w:jc w:val="both"/>
        <w:rPr>
          <w:rFonts w:ascii="Arial" w:hAnsi="Arial" w:cs="Arial"/>
          <w:iCs/>
          <w:color w:val="000000"/>
        </w:rPr>
      </w:pPr>
    </w:p>
    <w:p w14:paraId="28854800"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7C2C15" w:rsidRDefault="00607849" w:rsidP="00D528DF">
      <w:pPr>
        <w:tabs>
          <w:tab w:val="left" w:pos="0"/>
        </w:tabs>
        <w:spacing w:line="276" w:lineRule="auto"/>
        <w:jc w:val="both"/>
        <w:rPr>
          <w:rFonts w:ascii="Arial" w:hAnsi="Arial" w:cs="Arial"/>
          <w:iCs/>
          <w:color w:val="000000"/>
        </w:rPr>
      </w:pPr>
    </w:p>
    <w:p w14:paraId="45516CFC" w14:textId="77777777" w:rsidR="00607849" w:rsidRPr="007C2C15" w:rsidRDefault="00607849" w:rsidP="00D528DF">
      <w:pPr>
        <w:tabs>
          <w:tab w:val="left" w:pos="0"/>
        </w:tabs>
        <w:spacing w:line="276" w:lineRule="auto"/>
        <w:jc w:val="both"/>
        <w:rPr>
          <w:rFonts w:ascii="Arial" w:hAnsi="Arial" w:cs="Arial"/>
          <w:iCs/>
          <w:color w:val="000000"/>
        </w:rPr>
      </w:pPr>
      <w:r w:rsidRPr="007C2C15">
        <w:rPr>
          <w:rFonts w:ascii="Arial" w:hAnsi="Arial" w:cs="Arial"/>
          <w:iCs/>
          <w:color w:val="000000"/>
        </w:rPr>
        <w:t>6.5. Na ausência de previsão legal quanto ao índice substituto, as partes elegerão novo índice oficial, para reajustamento do preço do valor remanescente, por meio de aditivo.</w:t>
      </w:r>
    </w:p>
    <w:p w14:paraId="5FCEDEEE" w14:textId="77777777" w:rsidR="00607849" w:rsidRPr="007C2C15" w:rsidRDefault="00607849" w:rsidP="00D528DF">
      <w:pPr>
        <w:tabs>
          <w:tab w:val="left" w:pos="0"/>
        </w:tabs>
        <w:spacing w:line="276" w:lineRule="auto"/>
        <w:jc w:val="both"/>
        <w:rPr>
          <w:rFonts w:ascii="Arial" w:hAnsi="Arial" w:cs="Arial"/>
          <w:iCs/>
          <w:color w:val="000000"/>
        </w:rPr>
      </w:pPr>
    </w:p>
    <w:p w14:paraId="1E4B3312" w14:textId="77777777" w:rsidR="00607849" w:rsidRPr="007C2C15" w:rsidRDefault="00607849" w:rsidP="00D528DF">
      <w:pPr>
        <w:pStyle w:val="Nivel01Titulo"/>
        <w:numPr>
          <w:ilvl w:val="0"/>
          <w:numId w:val="0"/>
        </w:numPr>
        <w:tabs>
          <w:tab w:val="clear" w:pos="567"/>
          <w:tab w:val="left" w:pos="0"/>
        </w:tabs>
        <w:spacing w:before="0" w:line="276" w:lineRule="auto"/>
        <w:outlineLvl w:val="9"/>
        <w:rPr>
          <w:rFonts w:cs="Arial"/>
          <w:color w:val="auto"/>
        </w:rPr>
      </w:pPr>
      <w:r w:rsidRPr="007C2C15">
        <w:rPr>
          <w:rFonts w:cs="Arial"/>
          <w:color w:val="auto"/>
        </w:rPr>
        <w:t>CLÁUSULA SÉTIMA – DAS OBRIGAÇÕES DAS PARTES</w:t>
      </w:r>
    </w:p>
    <w:p w14:paraId="13B5018B" w14:textId="77777777" w:rsidR="00607849" w:rsidRPr="007C2C15" w:rsidRDefault="00607849" w:rsidP="00D528DF">
      <w:pPr>
        <w:pBdr>
          <w:top w:val="nil"/>
          <w:left w:val="nil"/>
          <w:bottom w:val="nil"/>
          <w:right w:val="nil"/>
          <w:between w:val="nil"/>
        </w:pBdr>
        <w:spacing w:line="276" w:lineRule="auto"/>
        <w:jc w:val="both"/>
        <w:rPr>
          <w:rFonts w:ascii="Arial" w:hAnsi="Arial" w:cs="Arial"/>
          <w:b/>
        </w:rPr>
      </w:pPr>
      <w:r w:rsidRPr="007C2C15">
        <w:rPr>
          <w:rFonts w:ascii="Arial" w:hAnsi="Arial" w:cs="Arial"/>
          <w:b/>
        </w:rPr>
        <w:t xml:space="preserve">7.1. Das Obrigações da Contratada </w:t>
      </w:r>
    </w:p>
    <w:p w14:paraId="2208DED4"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 xml:space="preserve">7.1.1. Cumprir todas as obrigações constantes </w:t>
      </w:r>
      <w:r w:rsidRPr="007C2C15">
        <w:rPr>
          <w:rFonts w:ascii="Arial" w:hAnsi="Arial" w:cs="Arial"/>
          <w:color w:val="000000"/>
        </w:rPr>
        <w:t>deste instrumento e seus anexos</w:t>
      </w:r>
      <w:r w:rsidRPr="007C2C15">
        <w:rPr>
          <w:rFonts w:ascii="Arial" w:hAnsi="Arial" w:cs="Arial"/>
        </w:rPr>
        <w:t>.</w:t>
      </w:r>
    </w:p>
    <w:p w14:paraId="495940BC" w14:textId="6A20C5AB" w:rsidR="00607849" w:rsidRPr="007C2C15" w:rsidRDefault="00607849" w:rsidP="00D528DF">
      <w:pPr>
        <w:pBdr>
          <w:top w:val="nil"/>
          <w:left w:val="nil"/>
          <w:bottom w:val="nil"/>
          <w:right w:val="nil"/>
          <w:between w:val="nil"/>
        </w:pBdr>
        <w:spacing w:line="276" w:lineRule="auto"/>
        <w:jc w:val="both"/>
        <w:rPr>
          <w:rFonts w:ascii="Arial" w:hAnsi="Arial" w:cs="Arial"/>
          <w:b/>
        </w:rPr>
      </w:pPr>
      <w:r w:rsidRPr="007C2C15">
        <w:rPr>
          <w:rFonts w:ascii="Arial" w:hAnsi="Arial" w:cs="Arial"/>
        </w:rPr>
        <w:t xml:space="preserve">7.1.2. Efetuar a entrega conforme fixado no Termo de Referência / </w:t>
      </w:r>
      <w:r w:rsidRPr="007C2C15">
        <w:rPr>
          <w:rFonts w:ascii="Arial" w:hAnsi="Arial" w:cs="Arial"/>
          <w:b/>
        </w:rPr>
        <w:t>Anexo I.</w:t>
      </w:r>
    </w:p>
    <w:p w14:paraId="00153E59"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7.1.3. Providenciar a imediata correção das irregularidades apontadas pelo Contratante, quanto à regularidade do fornecimento.</w:t>
      </w:r>
    </w:p>
    <w:p w14:paraId="4A058BD6"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7.1.4. Garantir a boa qualidade do fornecimento do objeto.</w:t>
      </w:r>
    </w:p>
    <w:p w14:paraId="51D270BA"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7.1.5. Atender, no prazo máximo de 10 (dez) dias úteis, a convocação para retirada da(s) Nota(s) de Empenho referente ao fornecimento.</w:t>
      </w:r>
    </w:p>
    <w:p w14:paraId="113B6AD6"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lastRenderedPageBreak/>
        <w:t>7.1.8. Responsabilizar-se pelos salários, encargos sociais, previdenciários, securitários, taxas, impostos e quaisquer outros que incidam ou venham a incidir sobre seu pessoal necessário à execução deste contrato.</w:t>
      </w:r>
      <w:r w:rsidRPr="007C2C15">
        <w:rPr>
          <w:rFonts w:ascii="Arial" w:hAnsi="Arial" w:cs="Arial"/>
        </w:rPr>
        <w:tab/>
      </w:r>
    </w:p>
    <w:p w14:paraId="22E54681"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7.1.9. Apresentar sempre que solicitado pelo Contratante, comprovação de cumprimento das obrigações tributárias e sociais, legalmente exigíveis.</w:t>
      </w:r>
    </w:p>
    <w:p w14:paraId="50CE986E"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r w:rsidRPr="007C2C15">
        <w:rPr>
          <w:rFonts w:ascii="Arial" w:hAnsi="Arial" w:cs="Arial"/>
        </w:rPr>
        <w:t>7.1.10. Submeter-se às normas e determinações do Contratante no que se referem à execução deste contrato.</w:t>
      </w:r>
    </w:p>
    <w:p w14:paraId="20BA9E70" w14:textId="77777777" w:rsidR="00607849" w:rsidRPr="007C2C15" w:rsidRDefault="00607849" w:rsidP="00D528DF">
      <w:pPr>
        <w:pBdr>
          <w:top w:val="nil"/>
          <w:left w:val="nil"/>
          <w:bottom w:val="nil"/>
          <w:right w:val="nil"/>
          <w:between w:val="nil"/>
        </w:pBdr>
        <w:spacing w:line="276" w:lineRule="auto"/>
        <w:jc w:val="both"/>
        <w:rPr>
          <w:rFonts w:ascii="Arial" w:hAnsi="Arial" w:cs="Arial"/>
        </w:rPr>
      </w:pPr>
    </w:p>
    <w:p w14:paraId="325CE66F" w14:textId="77777777" w:rsidR="00607849" w:rsidRPr="007C2C15" w:rsidRDefault="00607849" w:rsidP="00D528DF">
      <w:pPr>
        <w:spacing w:line="276" w:lineRule="auto"/>
        <w:ind w:left="426" w:hanging="426"/>
        <w:jc w:val="both"/>
        <w:rPr>
          <w:rFonts w:ascii="Arial" w:hAnsi="Arial" w:cs="Arial"/>
          <w:b/>
          <w:bCs/>
        </w:rPr>
      </w:pPr>
      <w:r w:rsidRPr="007C2C15">
        <w:rPr>
          <w:rFonts w:ascii="Arial" w:hAnsi="Arial" w:cs="Arial"/>
          <w:b/>
          <w:bCs/>
        </w:rPr>
        <w:t>7.2.  Das Obrigações da Contratante</w:t>
      </w:r>
    </w:p>
    <w:p w14:paraId="0E149A70" w14:textId="77777777" w:rsidR="0059125A" w:rsidRDefault="00607849" w:rsidP="00D528DF">
      <w:pPr>
        <w:spacing w:line="276" w:lineRule="auto"/>
        <w:jc w:val="both"/>
        <w:rPr>
          <w:rFonts w:ascii="Arial" w:hAnsi="Arial" w:cs="Arial"/>
        </w:rPr>
      </w:pPr>
      <w:r w:rsidRPr="007C2C15">
        <w:rPr>
          <w:rFonts w:ascii="Arial" w:hAnsi="Arial" w:cs="Arial"/>
        </w:rPr>
        <w:t xml:space="preserve">7.2.1. Acompanhar e fiscalizar a execução do contratado através do fiscal do contrato que será </w:t>
      </w:r>
    </w:p>
    <w:p w14:paraId="3B8FE35E" w14:textId="77777777" w:rsidR="00832E40" w:rsidRDefault="00832E40" w:rsidP="00D528DF">
      <w:pPr>
        <w:spacing w:line="276" w:lineRule="auto"/>
        <w:jc w:val="both"/>
        <w:rPr>
          <w:rFonts w:ascii="Arial" w:hAnsi="Arial" w:cs="Arial"/>
        </w:rPr>
      </w:pPr>
    </w:p>
    <w:p w14:paraId="1A126438" w14:textId="77777777" w:rsidR="00832E40" w:rsidRPr="007C2C15" w:rsidRDefault="00832E40" w:rsidP="00D528DF">
      <w:pPr>
        <w:spacing w:line="276" w:lineRule="auto"/>
        <w:jc w:val="both"/>
        <w:rPr>
          <w:rFonts w:ascii="Arial" w:hAnsi="Arial" w:cs="Arial"/>
          <w:highlight w:val="yellow"/>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3402"/>
        <w:gridCol w:w="2410"/>
        <w:gridCol w:w="1276"/>
      </w:tblGrid>
      <w:tr w:rsidR="007C2C15" w:rsidRPr="007C1CC9" w14:paraId="5AE0FF31" w14:textId="77777777" w:rsidTr="00731B0B">
        <w:trPr>
          <w:trHeight w:val="434"/>
        </w:trPr>
        <w:tc>
          <w:tcPr>
            <w:tcW w:w="2268" w:type="dxa"/>
          </w:tcPr>
          <w:p w14:paraId="1F48AE9F" w14:textId="77777777" w:rsidR="007C2C15" w:rsidRPr="007C1CC9" w:rsidRDefault="007C2C15" w:rsidP="00832E40">
            <w:pPr>
              <w:pStyle w:val="TableParagraph"/>
              <w:ind w:left="599"/>
              <w:jc w:val="center"/>
              <w:rPr>
                <w:rFonts w:ascii="Arial" w:hAnsi="Arial" w:cs="Arial"/>
                <w:b/>
                <w:sz w:val="18"/>
                <w:szCs w:val="18"/>
              </w:rPr>
            </w:pPr>
            <w:r w:rsidRPr="007C1CC9">
              <w:rPr>
                <w:rFonts w:ascii="Arial" w:hAnsi="Arial" w:cs="Arial"/>
                <w:b/>
                <w:spacing w:val="-2"/>
                <w:sz w:val="18"/>
                <w:szCs w:val="18"/>
              </w:rPr>
              <w:t>Secretaria</w:t>
            </w:r>
          </w:p>
        </w:tc>
        <w:tc>
          <w:tcPr>
            <w:tcW w:w="3402" w:type="dxa"/>
          </w:tcPr>
          <w:p w14:paraId="425FC0AF" w14:textId="77777777" w:rsidR="007C2C15" w:rsidRPr="007C1CC9" w:rsidRDefault="007C2C15" w:rsidP="00832E40">
            <w:pPr>
              <w:pStyle w:val="TableParagraph"/>
              <w:ind w:right="1"/>
              <w:jc w:val="center"/>
              <w:rPr>
                <w:rFonts w:ascii="Arial" w:hAnsi="Arial" w:cs="Arial"/>
                <w:b/>
                <w:sz w:val="18"/>
                <w:szCs w:val="18"/>
              </w:rPr>
            </w:pPr>
            <w:r w:rsidRPr="007C1CC9">
              <w:rPr>
                <w:rFonts w:ascii="Arial" w:hAnsi="Arial" w:cs="Arial"/>
                <w:b/>
                <w:spacing w:val="-4"/>
                <w:sz w:val="18"/>
                <w:szCs w:val="18"/>
              </w:rPr>
              <w:t>Nome</w:t>
            </w:r>
          </w:p>
        </w:tc>
        <w:tc>
          <w:tcPr>
            <w:tcW w:w="2410" w:type="dxa"/>
          </w:tcPr>
          <w:p w14:paraId="6E6FD8E1" w14:textId="77777777" w:rsidR="007C2C15" w:rsidRPr="007C1CC9" w:rsidRDefault="007C2C15" w:rsidP="00832E40">
            <w:pPr>
              <w:pStyle w:val="TableParagraph"/>
              <w:ind w:right="8"/>
              <w:jc w:val="center"/>
              <w:rPr>
                <w:rFonts w:ascii="Arial" w:hAnsi="Arial" w:cs="Arial"/>
                <w:b/>
                <w:sz w:val="18"/>
                <w:szCs w:val="18"/>
              </w:rPr>
            </w:pPr>
            <w:r w:rsidRPr="007C1CC9">
              <w:rPr>
                <w:rFonts w:ascii="Arial" w:hAnsi="Arial" w:cs="Arial"/>
                <w:b/>
                <w:spacing w:val="-4"/>
                <w:sz w:val="18"/>
                <w:szCs w:val="18"/>
              </w:rPr>
              <w:t>Cargo</w:t>
            </w:r>
          </w:p>
        </w:tc>
        <w:tc>
          <w:tcPr>
            <w:tcW w:w="1276" w:type="dxa"/>
          </w:tcPr>
          <w:p w14:paraId="53E031BD" w14:textId="77777777" w:rsidR="007C2C15" w:rsidRPr="007C1CC9" w:rsidRDefault="007C2C15" w:rsidP="00832E40">
            <w:pPr>
              <w:pStyle w:val="TableParagraph"/>
              <w:jc w:val="center"/>
              <w:rPr>
                <w:rFonts w:ascii="Arial" w:hAnsi="Arial" w:cs="Arial"/>
                <w:b/>
                <w:sz w:val="18"/>
                <w:szCs w:val="18"/>
              </w:rPr>
            </w:pPr>
            <w:r w:rsidRPr="007C1CC9">
              <w:rPr>
                <w:rFonts w:ascii="Arial" w:hAnsi="Arial" w:cs="Arial"/>
                <w:b/>
                <w:spacing w:val="-2"/>
                <w:sz w:val="18"/>
                <w:szCs w:val="18"/>
              </w:rPr>
              <w:t>Matrícula</w:t>
            </w:r>
          </w:p>
        </w:tc>
      </w:tr>
      <w:tr w:rsidR="007C2C15" w:rsidRPr="007C1CC9" w14:paraId="4A38CD78" w14:textId="77777777" w:rsidTr="00731B0B">
        <w:trPr>
          <w:trHeight w:val="505"/>
        </w:trPr>
        <w:tc>
          <w:tcPr>
            <w:tcW w:w="2268" w:type="dxa"/>
            <w:vAlign w:val="center"/>
          </w:tcPr>
          <w:p w14:paraId="04AAEB59" w14:textId="77777777" w:rsidR="007C2C15" w:rsidRPr="007C1CC9" w:rsidRDefault="007C2C15" w:rsidP="007C2C15">
            <w:pPr>
              <w:pStyle w:val="TableParagraph"/>
              <w:spacing w:line="254" w:lineRule="exact"/>
              <w:ind w:left="595" w:right="112" w:hanging="406"/>
              <w:rPr>
                <w:rFonts w:ascii="Arial" w:hAnsi="Arial" w:cs="Arial"/>
                <w:sz w:val="18"/>
                <w:szCs w:val="18"/>
              </w:rPr>
            </w:pPr>
            <w:r w:rsidRPr="007C1CC9">
              <w:rPr>
                <w:rFonts w:ascii="Arial" w:hAnsi="Arial" w:cs="Arial"/>
                <w:sz w:val="18"/>
                <w:szCs w:val="18"/>
              </w:rPr>
              <w:t>Adm. e Finanças</w:t>
            </w:r>
          </w:p>
        </w:tc>
        <w:tc>
          <w:tcPr>
            <w:tcW w:w="3402" w:type="dxa"/>
            <w:vAlign w:val="center"/>
          </w:tcPr>
          <w:p w14:paraId="2C136211" w14:textId="5E83A4E1" w:rsidR="007C2C15" w:rsidRPr="007C1CC9" w:rsidRDefault="00A95FD7" w:rsidP="00731B0B">
            <w:pPr>
              <w:pStyle w:val="Corpodetexto"/>
              <w:spacing w:before="129"/>
              <w:jc w:val="center"/>
              <w:rPr>
                <w:rFonts w:ascii="Arial" w:hAnsi="Arial" w:cs="Arial"/>
                <w:sz w:val="18"/>
                <w:szCs w:val="18"/>
              </w:rPr>
            </w:pPr>
            <w:r>
              <w:rPr>
                <w:rFonts w:ascii="Arial" w:hAnsi="Arial" w:cs="Arial"/>
                <w:sz w:val="18"/>
                <w:szCs w:val="18"/>
              </w:rPr>
              <w:t>Renato Robe</w:t>
            </w:r>
            <w:bookmarkStart w:id="3" w:name="_GoBack"/>
            <w:bookmarkEnd w:id="3"/>
            <w:r w:rsidR="00731B0B">
              <w:rPr>
                <w:rFonts w:ascii="Arial" w:hAnsi="Arial" w:cs="Arial"/>
                <w:sz w:val="18"/>
                <w:szCs w:val="18"/>
              </w:rPr>
              <w:t xml:space="preserve">rto de Oliveira </w:t>
            </w:r>
          </w:p>
        </w:tc>
        <w:tc>
          <w:tcPr>
            <w:tcW w:w="2410" w:type="dxa"/>
            <w:vAlign w:val="center"/>
          </w:tcPr>
          <w:p w14:paraId="7EA5EA82" w14:textId="763B77BC" w:rsidR="007C2C15" w:rsidRPr="007C1CC9" w:rsidRDefault="00731B0B" w:rsidP="00731B0B">
            <w:pPr>
              <w:pStyle w:val="Corpodetexto"/>
              <w:spacing w:before="129"/>
              <w:jc w:val="center"/>
              <w:rPr>
                <w:rFonts w:ascii="Arial" w:hAnsi="Arial" w:cs="Arial"/>
                <w:sz w:val="18"/>
                <w:szCs w:val="18"/>
              </w:rPr>
            </w:pPr>
            <w:proofErr w:type="spellStart"/>
            <w:r>
              <w:rPr>
                <w:rFonts w:ascii="Arial" w:hAnsi="Arial" w:cs="Arial"/>
                <w:sz w:val="18"/>
                <w:szCs w:val="18"/>
              </w:rPr>
              <w:t>Encarregado</w:t>
            </w:r>
            <w:proofErr w:type="spellEnd"/>
            <w:r>
              <w:rPr>
                <w:rFonts w:ascii="Arial" w:hAnsi="Arial" w:cs="Arial"/>
                <w:sz w:val="18"/>
                <w:szCs w:val="18"/>
              </w:rPr>
              <w:t xml:space="preserve"> de </w:t>
            </w:r>
            <w:proofErr w:type="spellStart"/>
            <w:r>
              <w:rPr>
                <w:rFonts w:ascii="Arial" w:hAnsi="Arial" w:cs="Arial"/>
                <w:sz w:val="18"/>
                <w:szCs w:val="18"/>
              </w:rPr>
              <w:t>Obras</w:t>
            </w:r>
            <w:proofErr w:type="spellEnd"/>
            <w:r>
              <w:rPr>
                <w:rFonts w:ascii="Arial" w:hAnsi="Arial" w:cs="Arial"/>
                <w:sz w:val="18"/>
                <w:szCs w:val="18"/>
              </w:rPr>
              <w:t xml:space="preserve"> </w:t>
            </w:r>
          </w:p>
        </w:tc>
        <w:tc>
          <w:tcPr>
            <w:tcW w:w="1276" w:type="dxa"/>
            <w:vAlign w:val="center"/>
          </w:tcPr>
          <w:p w14:paraId="3E22703E" w14:textId="49D42F14" w:rsidR="007C2C15" w:rsidRPr="007C1CC9" w:rsidRDefault="007C2C15" w:rsidP="00731B0B">
            <w:pPr>
              <w:pStyle w:val="Corpodetexto"/>
              <w:spacing w:before="129"/>
              <w:jc w:val="center"/>
              <w:rPr>
                <w:rFonts w:ascii="Arial" w:hAnsi="Arial" w:cs="Arial"/>
                <w:sz w:val="18"/>
                <w:szCs w:val="18"/>
              </w:rPr>
            </w:pPr>
            <w:r w:rsidRPr="007C1CC9">
              <w:rPr>
                <w:rFonts w:ascii="Arial" w:hAnsi="Arial" w:cs="Arial"/>
                <w:sz w:val="18"/>
                <w:szCs w:val="18"/>
              </w:rPr>
              <w:t>2</w:t>
            </w:r>
            <w:r w:rsidR="00731B0B">
              <w:rPr>
                <w:rFonts w:ascii="Arial" w:hAnsi="Arial" w:cs="Arial"/>
                <w:sz w:val="18"/>
                <w:szCs w:val="18"/>
              </w:rPr>
              <w:t>175</w:t>
            </w:r>
          </w:p>
        </w:tc>
      </w:tr>
    </w:tbl>
    <w:p w14:paraId="5069C940" w14:textId="77777777" w:rsidR="00D528DF" w:rsidRPr="007C2C15" w:rsidRDefault="00D528DF" w:rsidP="00D528DF">
      <w:pPr>
        <w:pStyle w:val="Nvel2-Red"/>
        <w:numPr>
          <w:ilvl w:val="0"/>
          <w:numId w:val="0"/>
        </w:numPr>
        <w:spacing w:before="0" w:after="0"/>
        <w:rPr>
          <w:i w:val="0"/>
          <w:iCs w:val="0"/>
          <w:color w:val="auto"/>
        </w:rPr>
      </w:pPr>
    </w:p>
    <w:p w14:paraId="10BEB59F"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auto"/>
        </w:rPr>
        <w:t>7</w:t>
      </w:r>
      <w:r w:rsidRPr="007C2C15">
        <w:rPr>
          <w:i w:val="0"/>
          <w:iCs w:val="0"/>
          <w:color w:val="000000"/>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7.2.3.  Notificar a Contratada, por escrito, fixando-lhe prazo para corrigir defeitos ou irregularidades encontradas na execução do contrato.</w:t>
      </w:r>
    </w:p>
    <w:p w14:paraId="6137CD05" w14:textId="77777777" w:rsidR="00607849" w:rsidRPr="007C2C15" w:rsidRDefault="00607849" w:rsidP="00D528DF">
      <w:pPr>
        <w:pStyle w:val="Nvel2-Red"/>
        <w:numPr>
          <w:ilvl w:val="0"/>
          <w:numId w:val="0"/>
        </w:numPr>
        <w:spacing w:before="0" w:after="0"/>
        <w:rPr>
          <w:i w:val="0"/>
          <w:iCs w:val="0"/>
          <w:color w:val="auto"/>
        </w:rPr>
      </w:pPr>
      <w:r w:rsidRPr="007C2C15">
        <w:rPr>
          <w:i w:val="0"/>
          <w:iCs w:val="0"/>
          <w:color w:val="auto"/>
        </w:rPr>
        <w:t>7.2.4. Pagar no vencimento a fatura apresentada pela Contratada correspondente ao fornecimento.</w:t>
      </w:r>
    </w:p>
    <w:p w14:paraId="34C1138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7.2.5 Estar sempre atenta à regular execução do contrato e para eventuais riscos.</w:t>
      </w:r>
    </w:p>
    <w:p w14:paraId="6E180726" w14:textId="77777777" w:rsidR="00607849" w:rsidRPr="007C2C15" w:rsidRDefault="00607849" w:rsidP="00D528DF">
      <w:pPr>
        <w:pStyle w:val="Nvel2-Red"/>
        <w:numPr>
          <w:ilvl w:val="0"/>
          <w:numId w:val="0"/>
        </w:numPr>
        <w:spacing w:before="0" w:after="0"/>
        <w:rPr>
          <w:i w:val="0"/>
          <w:iCs w:val="0"/>
          <w:color w:val="000000"/>
        </w:rPr>
      </w:pPr>
    </w:p>
    <w:p w14:paraId="2AD73178"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CLÁUSULA OITAVA – OBRIGAÇÕES PERTINENTES À LGPD</w:t>
      </w:r>
    </w:p>
    <w:p w14:paraId="19031A28"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7C2C15">
        <w:rPr>
          <w:color w:val="000000"/>
        </w:rPr>
        <w:t>Lei Geral de Proteção de Dados</w:t>
      </w:r>
      <w:r w:rsidRPr="007C2C15">
        <w:rPr>
          <w:i w:val="0"/>
          <w:iCs w:val="0"/>
          <w:color w:val="000000"/>
        </w:rPr>
        <w:t>, e suas alterações e regulamentações posteriores, durante o cumprimento do objeto descrito no presente instrumento contratual.</w:t>
      </w:r>
    </w:p>
    <w:p w14:paraId="270F274E" w14:textId="77777777" w:rsidR="00607849" w:rsidRPr="007C2C15" w:rsidRDefault="00607849" w:rsidP="00D528DF">
      <w:pPr>
        <w:pStyle w:val="Nvel2-Red"/>
        <w:numPr>
          <w:ilvl w:val="0"/>
          <w:numId w:val="0"/>
        </w:numPr>
        <w:spacing w:before="0" w:after="0"/>
        <w:rPr>
          <w:i w:val="0"/>
          <w:iCs w:val="0"/>
          <w:color w:val="000000"/>
        </w:rPr>
      </w:pPr>
    </w:p>
    <w:p w14:paraId="0B63ACB6"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7C2C15" w:rsidRDefault="00607849" w:rsidP="00D528DF">
      <w:pPr>
        <w:pStyle w:val="Nvel2-Red"/>
        <w:numPr>
          <w:ilvl w:val="0"/>
          <w:numId w:val="0"/>
        </w:numPr>
        <w:spacing w:before="0" w:after="0"/>
        <w:rPr>
          <w:i w:val="0"/>
          <w:iCs w:val="0"/>
          <w:color w:val="000000"/>
        </w:rPr>
      </w:pPr>
    </w:p>
    <w:p w14:paraId="445E4890"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7C2C15" w:rsidRDefault="00607849" w:rsidP="00D528DF">
      <w:pPr>
        <w:pStyle w:val="Nvel2-Red"/>
        <w:numPr>
          <w:ilvl w:val="0"/>
          <w:numId w:val="0"/>
        </w:numPr>
        <w:spacing w:before="0" w:after="0"/>
        <w:rPr>
          <w:i w:val="0"/>
          <w:iCs w:val="0"/>
          <w:color w:val="000000"/>
        </w:rPr>
      </w:pPr>
    </w:p>
    <w:p w14:paraId="11C142B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8.4. A Contratada não poderá utilizar-se de informação, dados pessoais e/ou base de dados a que tenha acesso, para fins distintos da execução do objeto deste instrumento.</w:t>
      </w:r>
    </w:p>
    <w:p w14:paraId="3E2A3363" w14:textId="77777777" w:rsidR="00607849" w:rsidRPr="007C2C15" w:rsidRDefault="00607849" w:rsidP="00D528DF">
      <w:pPr>
        <w:pStyle w:val="Nvel2-Red"/>
        <w:numPr>
          <w:ilvl w:val="0"/>
          <w:numId w:val="0"/>
        </w:numPr>
        <w:spacing w:before="0" w:after="0"/>
        <w:rPr>
          <w:i w:val="0"/>
          <w:iCs w:val="0"/>
          <w:color w:val="000000"/>
        </w:rPr>
      </w:pPr>
    </w:p>
    <w:p w14:paraId="740237ED"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lastRenderedPageBreak/>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5A4ED089"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2059A30F"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8.7. A contratada deverá notificar, imediatamente, a </w:t>
      </w:r>
      <w:r w:rsidRPr="007C2C15">
        <w:rPr>
          <w:rFonts w:eastAsia="Calibri"/>
          <w:i w:val="0"/>
          <w:color w:val="000000"/>
        </w:rPr>
        <w:t>Contratante</w:t>
      </w:r>
      <w:r w:rsidRPr="007C2C15">
        <w:rPr>
          <w:i w:val="0"/>
          <w:iCs w:val="0"/>
          <w:color w:val="000000"/>
        </w:rPr>
        <w:t xml:space="preserve"> no caso de vazamento, perda parcial ou total de informação, dados pessoais e/ou base de dados.</w:t>
      </w:r>
    </w:p>
    <w:p w14:paraId="29D1431A"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8.7.1. A notificação não eximirá a Contratada das obrigações e/ou sanções que possam incidir em razão da perda de informação, dados pessoais ou base de dados.</w:t>
      </w:r>
    </w:p>
    <w:p w14:paraId="5C080F51"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p>
    <w:p w14:paraId="0E84795D"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8.8. A Contratada fica obrigada a manter preposto para comunicação com </w:t>
      </w:r>
      <w:r w:rsidRPr="007C2C15">
        <w:rPr>
          <w:rFonts w:eastAsia="Calibri"/>
          <w:i w:val="0"/>
          <w:color w:val="000000"/>
        </w:rPr>
        <w:t>Contratante</w:t>
      </w:r>
      <w:r w:rsidRPr="007C2C15">
        <w:rPr>
          <w:i w:val="0"/>
          <w:iCs w:val="0"/>
          <w:color w:val="000000"/>
        </w:rPr>
        <w:t xml:space="preserve"> para assuntos afetos à Lei Federal 13.709/2018 suas alterações e regulamentações posteriores.</w:t>
      </w:r>
    </w:p>
    <w:p w14:paraId="0B30902C" w14:textId="77777777" w:rsidR="00607849" w:rsidRPr="007C2C15" w:rsidRDefault="00607849" w:rsidP="00D528DF">
      <w:pPr>
        <w:pBdr>
          <w:top w:val="nil"/>
          <w:left w:val="nil"/>
          <w:bottom w:val="nil"/>
          <w:right w:val="nil"/>
          <w:between w:val="nil"/>
        </w:pBdr>
        <w:spacing w:line="276" w:lineRule="auto"/>
        <w:ind w:left="567"/>
        <w:jc w:val="both"/>
        <w:rPr>
          <w:rFonts w:ascii="Arial" w:hAnsi="Arial" w:cs="Arial"/>
          <w:color w:val="000000"/>
        </w:rPr>
      </w:pPr>
    </w:p>
    <w:p w14:paraId="6117A1F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8.9. O dever de sigilo e confidencialidade, e as demais obrigações descritas na presente cláusula, permanecerão em vigor após a extinção das relações entre a Contratada e a </w:t>
      </w:r>
      <w:r w:rsidRPr="007C2C15">
        <w:rPr>
          <w:rFonts w:eastAsia="Calibri"/>
          <w:i w:val="0"/>
          <w:color w:val="000000"/>
        </w:rPr>
        <w:t>Contratante</w:t>
      </w:r>
      <w:r w:rsidRPr="007C2C15">
        <w:rPr>
          <w:i w:val="0"/>
          <w:iCs w:val="0"/>
          <w:color w:val="000000"/>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7C2C15" w:rsidRDefault="00607849" w:rsidP="00D528DF">
      <w:pPr>
        <w:pStyle w:val="Nvel2-Red"/>
        <w:numPr>
          <w:ilvl w:val="0"/>
          <w:numId w:val="0"/>
        </w:numPr>
        <w:spacing w:before="0" w:after="0"/>
        <w:rPr>
          <w:i w:val="0"/>
          <w:iCs w:val="0"/>
          <w:color w:val="000000"/>
        </w:rPr>
      </w:pPr>
    </w:p>
    <w:p w14:paraId="441BB703"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7C2C15" w:rsidRDefault="00607849" w:rsidP="00D528DF">
      <w:pPr>
        <w:pStyle w:val="PargrafodaLista"/>
        <w:spacing w:line="276" w:lineRule="auto"/>
        <w:rPr>
          <w:rFonts w:ascii="Arial" w:hAnsi="Arial" w:cs="Arial"/>
          <w:color w:val="000000"/>
        </w:rPr>
      </w:pPr>
    </w:p>
    <w:p w14:paraId="5E8FE523"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CLÁUSULA NONA – GARANTIA DA EXECUÇÃO</w:t>
      </w:r>
    </w:p>
    <w:p w14:paraId="75D223F2" w14:textId="77777777" w:rsidR="00607849" w:rsidRPr="007C2C15" w:rsidRDefault="00607849" w:rsidP="00D528DF">
      <w:pPr>
        <w:pStyle w:val="Nvel2-Red"/>
        <w:numPr>
          <w:ilvl w:val="0"/>
          <w:numId w:val="0"/>
        </w:numPr>
        <w:tabs>
          <w:tab w:val="left" w:pos="0"/>
        </w:tabs>
        <w:spacing w:before="0" w:after="0"/>
        <w:rPr>
          <w:i w:val="0"/>
          <w:iCs w:val="0"/>
          <w:color w:val="000000"/>
        </w:rPr>
      </w:pPr>
      <w:bookmarkStart w:id="4" w:name="_Hlk138776617"/>
      <w:r w:rsidRPr="007C2C15">
        <w:rPr>
          <w:i w:val="0"/>
          <w:iCs w:val="0"/>
          <w:color w:val="000000"/>
        </w:rPr>
        <w:t>9.1. Não haverá exigência de garantia contratual da execução.</w:t>
      </w:r>
    </w:p>
    <w:bookmarkEnd w:id="4"/>
    <w:p w14:paraId="19B9F02E" w14:textId="77777777" w:rsidR="00607849" w:rsidRPr="007C2C15" w:rsidRDefault="00607849" w:rsidP="00D528DF">
      <w:pPr>
        <w:spacing w:line="276" w:lineRule="auto"/>
        <w:ind w:left="567"/>
        <w:rPr>
          <w:rFonts w:ascii="Arial" w:hAnsi="Arial" w:cs="Arial"/>
        </w:rPr>
      </w:pPr>
    </w:p>
    <w:p w14:paraId="0D3FD288" w14:textId="77777777" w:rsidR="00607849" w:rsidRPr="007C2C15" w:rsidRDefault="00607849" w:rsidP="00D528DF">
      <w:pPr>
        <w:pStyle w:val="Nivel01Titulo"/>
        <w:numPr>
          <w:ilvl w:val="0"/>
          <w:numId w:val="0"/>
        </w:numPr>
        <w:tabs>
          <w:tab w:val="clear" w:pos="567"/>
          <w:tab w:val="left" w:pos="284"/>
        </w:tabs>
        <w:spacing w:before="0" w:line="276" w:lineRule="auto"/>
        <w:outlineLvl w:val="9"/>
        <w:rPr>
          <w:rFonts w:cs="Arial"/>
          <w:color w:val="auto"/>
        </w:rPr>
      </w:pPr>
      <w:r w:rsidRPr="007C2C15">
        <w:rPr>
          <w:rFonts w:cs="Arial"/>
          <w:color w:val="auto"/>
        </w:rPr>
        <w:t xml:space="preserve">CLÁUSULA DÉCIMA – INFRAÇÕES E SANÇÕES ADMINISTRATIVAS </w:t>
      </w:r>
    </w:p>
    <w:p w14:paraId="11793F7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10.1. Comete infração administrativa, a Contratada que:</w:t>
      </w:r>
    </w:p>
    <w:p w14:paraId="7384E08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a) der causa à inexecução parcial do presente instrumento de contrato;</w:t>
      </w:r>
    </w:p>
    <w:p w14:paraId="4BA626CE"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b) der causa à inexecução parcial do contrato que cause eventual grave dano à Administração ou ao funcionamento dos serviços públicos ou ao interesse coletivo;</w:t>
      </w:r>
    </w:p>
    <w:p w14:paraId="402B9A9B"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c) der causa à inexecução integralmente do presente instrumento de contrato;</w:t>
      </w:r>
    </w:p>
    <w:p w14:paraId="63D70A1E"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d) deixar de entregar toda a documentação exigida para a regularidade do contrato;</w:t>
      </w:r>
    </w:p>
    <w:p w14:paraId="4BAC0A9F"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e) não mantiver a proposta comercial ofertada, ressalvado se em decorrência de fato superveniente devidamente justificado;</w:t>
      </w:r>
    </w:p>
    <w:p w14:paraId="22205AEB"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lastRenderedPageBreak/>
        <w:t>f) não celebrar o instrumento de contrato ou não entregar a documentação exigida para a contratação, quando convocado dentro do prazo de validade de sua proposta;</w:t>
      </w:r>
    </w:p>
    <w:p w14:paraId="4E4CA517"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rPr>
        <w:t xml:space="preserve">g) ensejar o retardamento da entrega do objeto da contratação sem motivo justificado e não </w:t>
      </w:r>
      <w:r w:rsidRPr="007C2C15">
        <w:rPr>
          <w:rFonts w:ascii="Arial" w:hAnsi="Arial" w:cs="Arial"/>
          <w:color w:val="000000"/>
        </w:rPr>
        <w:t>comunicado à Contratante;</w:t>
      </w:r>
    </w:p>
    <w:p w14:paraId="6D663447"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h) apresentar declaração ou documentação falsa exigida para o certame ou prestar declaração falsa durante a dispensa eletrônica ou execução do contrato;</w:t>
      </w:r>
    </w:p>
    <w:p w14:paraId="04F0683B"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i) fraudar a contratação ou praticar ato fraudulento na execução do contrato;</w:t>
      </w:r>
    </w:p>
    <w:p w14:paraId="15DB4A38"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j) comportar-se de modo inidôneo ou cometer fraude de qualquer natureza;</w:t>
      </w:r>
    </w:p>
    <w:p w14:paraId="18BB1552"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k) praticar atos ilícitos com vistas a frustrar os objetivos da contratação;</w:t>
      </w:r>
    </w:p>
    <w:p w14:paraId="5C2DAF7F"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l) praticar ato lesivo previsto no art. 5º da Lei 12.846, de 1º/08/2013.</w:t>
      </w:r>
    </w:p>
    <w:p w14:paraId="5FB28AA1" w14:textId="77777777" w:rsidR="00607849" w:rsidRPr="007C2C15" w:rsidRDefault="00607849" w:rsidP="00D528DF">
      <w:pPr>
        <w:pStyle w:val="PargrafodaLista1"/>
        <w:spacing w:line="276" w:lineRule="auto"/>
        <w:ind w:left="567"/>
        <w:jc w:val="both"/>
        <w:rPr>
          <w:rFonts w:ascii="Arial" w:hAnsi="Arial" w:cs="Arial"/>
          <w:sz w:val="20"/>
          <w:szCs w:val="20"/>
        </w:rPr>
      </w:pPr>
    </w:p>
    <w:p w14:paraId="5F7D271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10.2. Serão aplicadas à responsável pelas infrações acima as seguintes sanções:</w:t>
      </w:r>
    </w:p>
    <w:p w14:paraId="5F528190"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a) Advertência, quando a Contratada der causa à inexecução parcial do contrato, sempre que não se justificar a imposição de penalidade mais grave);</w:t>
      </w:r>
    </w:p>
    <w:p w14:paraId="7B415F1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d) Multa:</w:t>
      </w:r>
    </w:p>
    <w:p w14:paraId="739A814B"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(1) moratória de 0,5% (cinco décimos por cento) por dia de atraso injustificado sobre o valor da parcela inadimplida, até o limite de 30% (trinta por cento) do contrato ou instrumento equivalente;</w:t>
      </w:r>
    </w:p>
    <w:p w14:paraId="095F22B2"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 – propor recursos manifestamente protelatórios em sede de contratação direta;</w:t>
      </w:r>
    </w:p>
    <w:p w14:paraId="5B8C780A"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IV – deixar de cumprir o modelo de gestão do contrato;</w:t>
      </w:r>
    </w:p>
    <w:p w14:paraId="68A9E15F"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V – deixar de complementar o valor da garantia recolhida após solicitação do Contratante;</w:t>
      </w:r>
    </w:p>
    <w:p w14:paraId="5837E389"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 xml:space="preserve">VI – não devolver os valores pagos indevidamente pelo </w:t>
      </w:r>
      <w:r w:rsidRPr="007C2C15">
        <w:rPr>
          <w:rFonts w:ascii="Arial" w:hAnsi="Arial" w:cs="Arial"/>
          <w:iCs/>
          <w:color w:val="000000"/>
          <w:sz w:val="20"/>
          <w:szCs w:val="20"/>
        </w:rPr>
        <w:t>Contratante</w:t>
      </w:r>
      <w:r w:rsidRPr="007C2C15">
        <w:rPr>
          <w:rFonts w:ascii="Arial" w:hAnsi="Arial" w:cs="Arial"/>
          <w:sz w:val="20"/>
          <w:szCs w:val="20"/>
        </w:rPr>
        <w:t>;</w:t>
      </w:r>
    </w:p>
    <w:p w14:paraId="7320D96E" w14:textId="77777777" w:rsidR="00607849" w:rsidRPr="007C2C15" w:rsidRDefault="00607849" w:rsidP="00D528DF">
      <w:pPr>
        <w:pStyle w:val="SemEspaamento"/>
        <w:spacing w:line="276" w:lineRule="auto"/>
        <w:jc w:val="both"/>
        <w:rPr>
          <w:rFonts w:ascii="Arial" w:hAnsi="Arial" w:cs="Arial"/>
          <w:sz w:val="20"/>
          <w:szCs w:val="20"/>
        </w:rPr>
      </w:pPr>
      <w:r w:rsidRPr="007C2C15">
        <w:rPr>
          <w:rFonts w:ascii="Arial" w:hAnsi="Arial" w:cs="Arial"/>
          <w:sz w:val="20"/>
          <w:szCs w:val="20"/>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VIII – deixar de regularizar, no prazo definido pela administração, os documentos exigidos pela legislação para fins de liquidação e pagamento da despesa;</w:t>
      </w:r>
    </w:p>
    <w:p w14:paraId="5FF4583B"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IX – manter funcionário sem qualificação para a execução do objeto;</w:t>
      </w:r>
    </w:p>
    <w:p w14:paraId="3BE9A8C0"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 xml:space="preserve">X – utilizar as dependências do </w:t>
      </w:r>
      <w:r w:rsidRPr="007C2C15">
        <w:rPr>
          <w:rFonts w:ascii="Arial" w:hAnsi="Arial" w:cs="Arial"/>
          <w:iCs/>
          <w:color w:val="000000"/>
          <w:sz w:val="20"/>
          <w:szCs w:val="20"/>
        </w:rPr>
        <w:t>Contratante</w:t>
      </w:r>
      <w:r w:rsidRPr="007C2C15">
        <w:rPr>
          <w:rFonts w:ascii="Arial" w:hAnsi="Arial" w:cs="Arial"/>
          <w:iCs/>
          <w:sz w:val="20"/>
          <w:szCs w:val="20"/>
        </w:rPr>
        <w:t xml:space="preserve"> para fins diversos do objeto do contrato;</w:t>
      </w:r>
    </w:p>
    <w:p w14:paraId="0DFB9503"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XI – deixar de substituir empregado cujo comportamento for incompatível com o interesse público, em especial quando solicitado pela administração;</w:t>
      </w:r>
    </w:p>
    <w:p w14:paraId="07903D9B"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lastRenderedPageBreak/>
        <w:t>XIII – deixar de apresentar, quando solicitado, documentação fiscal, trabalhista e previdenciária regularizada;</w:t>
      </w:r>
    </w:p>
    <w:p w14:paraId="3A8CC744"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7C2C15" w:rsidRDefault="00607849" w:rsidP="00D528DF">
      <w:pPr>
        <w:pStyle w:val="SemEspaamento"/>
        <w:spacing w:line="276" w:lineRule="auto"/>
        <w:jc w:val="both"/>
        <w:rPr>
          <w:rFonts w:ascii="Arial" w:hAnsi="Arial" w:cs="Arial"/>
          <w:iCs/>
          <w:sz w:val="20"/>
          <w:szCs w:val="20"/>
        </w:rPr>
      </w:pPr>
      <w:r w:rsidRPr="007C2C15">
        <w:rPr>
          <w:rFonts w:ascii="Arial" w:hAnsi="Arial" w:cs="Arial"/>
          <w:iCs/>
          <w:sz w:val="20"/>
          <w:szCs w:val="20"/>
        </w:rPr>
        <w:t>XVI – subcontratar o objeto ou a execução de serviços em percentual superior ao permitido no contrato, ou de forma que configure inexistência de condições reais de fornecimento do bem.</w:t>
      </w:r>
    </w:p>
    <w:p w14:paraId="2AE9EFB0"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7C2C15" w:rsidRDefault="00607849" w:rsidP="00D528DF">
      <w:pPr>
        <w:spacing w:line="276" w:lineRule="auto"/>
        <w:ind w:left="2520"/>
        <w:jc w:val="both"/>
        <w:rPr>
          <w:rFonts w:ascii="Arial" w:hAnsi="Arial" w:cs="Arial"/>
        </w:rPr>
      </w:pPr>
    </w:p>
    <w:p w14:paraId="0136F488" w14:textId="77777777" w:rsidR="00607849" w:rsidRPr="007C2C15" w:rsidRDefault="00607849" w:rsidP="00D528DF">
      <w:pPr>
        <w:pStyle w:val="Nvel2-Red"/>
        <w:numPr>
          <w:ilvl w:val="0"/>
          <w:numId w:val="0"/>
        </w:numPr>
        <w:spacing w:before="0" w:after="0"/>
        <w:rPr>
          <w:i w:val="0"/>
          <w:iCs w:val="0"/>
          <w:color w:val="000000"/>
        </w:rPr>
      </w:pPr>
      <w:bookmarkStart w:id="5" w:name="_Hlk78351618"/>
      <w:r w:rsidRPr="007C2C15">
        <w:rPr>
          <w:i w:val="0"/>
          <w:iCs w:val="0"/>
          <w:color w:val="000000"/>
        </w:rPr>
        <w:t>10.3. A aplicação das sanções previstas neste contrato não exclui, em hipótese alguma, a obrigação de reparação integral do dano causado ao Contratante.</w:t>
      </w:r>
    </w:p>
    <w:p w14:paraId="344FBB95" w14:textId="77777777" w:rsidR="00607849" w:rsidRPr="007C2C15" w:rsidRDefault="00607849" w:rsidP="00D528DF">
      <w:pPr>
        <w:spacing w:line="276" w:lineRule="auto"/>
        <w:jc w:val="both"/>
        <w:rPr>
          <w:rFonts w:ascii="Arial" w:hAnsi="Arial" w:cs="Arial"/>
        </w:rPr>
      </w:pPr>
    </w:p>
    <w:p w14:paraId="71DC031E"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10.4. Todas as sanções previstas neste contrato poderão ser aplicadas junto com a multa. </w:t>
      </w:r>
    </w:p>
    <w:p w14:paraId="20707FE3"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7C2C15" w:rsidRDefault="00607849" w:rsidP="00D528DF">
      <w:pPr>
        <w:spacing w:line="276" w:lineRule="auto"/>
        <w:jc w:val="both"/>
        <w:rPr>
          <w:rFonts w:ascii="Arial" w:hAnsi="Arial" w:cs="Arial"/>
        </w:rPr>
      </w:pPr>
    </w:p>
    <w:bookmarkEnd w:id="5"/>
    <w:p w14:paraId="709934D2"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7C2C15" w:rsidRDefault="00607849" w:rsidP="00D528DF">
      <w:pPr>
        <w:spacing w:line="276" w:lineRule="auto"/>
        <w:jc w:val="both"/>
        <w:rPr>
          <w:rFonts w:ascii="Arial" w:hAnsi="Arial" w:cs="Arial"/>
        </w:rPr>
      </w:pPr>
    </w:p>
    <w:p w14:paraId="62FEC884"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7C2C15" w:rsidRDefault="00607849" w:rsidP="00D528DF">
      <w:pPr>
        <w:spacing w:line="276" w:lineRule="auto"/>
        <w:jc w:val="both"/>
        <w:rPr>
          <w:rFonts w:ascii="Arial" w:hAnsi="Arial" w:cs="Arial"/>
        </w:rPr>
      </w:pPr>
    </w:p>
    <w:p w14:paraId="5E02AFD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7C2C15" w:rsidRDefault="00607849" w:rsidP="00D528DF">
      <w:pPr>
        <w:spacing w:line="276" w:lineRule="auto"/>
        <w:jc w:val="both"/>
        <w:rPr>
          <w:rFonts w:ascii="Arial" w:hAnsi="Arial" w:cs="Arial"/>
        </w:rPr>
      </w:pPr>
    </w:p>
    <w:p w14:paraId="188FC3D9"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7C2C15">
        <w:rPr>
          <w:i w:val="0"/>
          <w:iCs w:val="0"/>
          <w:color w:val="000000"/>
        </w:rPr>
        <w:t>Ceis</w:t>
      </w:r>
      <w:proofErr w:type="spellEnd"/>
      <w:r w:rsidRPr="007C2C15">
        <w:rPr>
          <w:i w:val="0"/>
          <w:iCs w:val="0"/>
          <w:color w:val="000000"/>
        </w:rPr>
        <w:t>) e no Cadastro Nacional de Empresas Punidas (</w:t>
      </w:r>
      <w:proofErr w:type="spellStart"/>
      <w:r w:rsidRPr="007C2C15">
        <w:rPr>
          <w:i w:val="0"/>
          <w:iCs w:val="0"/>
          <w:color w:val="000000"/>
        </w:rPr>
        <w:t>Cnep</w:t>
      </w:r>
      <w:proofErr w:type="spellEnd"/>
      <w:r w:rsidRPr="007C2C15">
        <w:rPr>
          <w:i w:val="0"/>
          <w:iCs w:val="0"/>
          <w:color w:val="000000"/>
        </w:rPr>
        <w:t>), no âmbito do Poder Executivo Federal e no Cadastro de Fornecedores do Município.</w:t>
      </w:r>
    </w:p>
    <w:p w14:paraId="5E592BB4" w14:textId="77777777" w:rsidR="00607849" w:rsidRPr="007C2C15" w:rsidRDefault="00607849" w:rsidP="00D528DF">
      <w:pPr>
        <w:spacing w:line="276" w:lineRule="auto"/>
        <w:jc w:val="both"/>
        <w:rPr>
          <w:rFonts w:ascii="Arial" w:hAnsi="Arial" w:cs="Arial"/>
          <w:i/>
        </w:rPr>
      </w:pPr>
    </w:p>
    <w:p w14:paraId="1DEE8A5C"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lastRenderedPageBreak/>
        <w:t>10.9. As sanções de impedimento de licitar e contratar e declaração de inidoneidade para licitar ou contratar são passíveis de reabilitação na forma prevista em lei.</w:t>
      </w:r>
    </w:p>
    <w:p w14:paraId="633EA976" w14:textId="77777777" w:rsidR="00607849" w:rsidRPr="007C2C15" w:rsidRDefault="00607849" w:rsidP="00D528DF">
      <w:pPr>
        <w:spacing w:line="276" w:lineRule="auto"/>
        <w:rPr>
          <w:rFonts w:ascii="Arial" w:hAnsi="Arial" w:cs="Arial"/>
        </w:rPr>
      </w:pPr>
    </w:p>
    <w:p w14:paraId="75F7FCFD"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 xml:space="preserve">CLÁUSULA DÉCIMA PRIMEIRA – DA EXTINÇÃO CONTRATUAL </w:t>
      </w:r>
    </w:p>
    <w:p w14:paraId="432432D5"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11.1.1. Nesta hipótese, aplicam-se também os artigos 138 e 139 da mesma Lei.</w:t>
      </w:r>
    </w:p>
    <w:p w14:paraId="5E39A586"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11.1.2. A alteração social ou modificação da finalidade ou da estrutura da empresa não ensejará rescisão se não restringir sua capacidade de concluir o contrato.</w:t>
      </w:r>
    </w:p>
    <w:p w14:paraId="648FE2E3" w14:textId="77777777" w:rsidR="00607849" w:rsidRPr="007C2C15"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rPr>
      </w:pPr>
      <w:r w:rsidRPr="007C2C15">
        <w:rPr>
          <w:rFonts w:ascii="Arial" w:hAnsi="Arial" w:cs="Arial"/>
          <w:color w:val="000000"/>
        </w:rPr>
        <w:t>11.1.2.1. Se a operação implicar mudança da pessoa jurídica contratada, deverá ser formalizado termo aditivo para alteração subjetiva.</w:t>
      </w:r>
    </w:p>
    <w:p w14:paraId="7F001D2A" w14:textId="77777777" w:rsidR="00607849" w:rsidRPr="007C2C15" w:rsidRDefault="00607849" w:rsidP="00D528DF">
      <w:pPr>
        <w:spacing w:line="276" w:lineRule="auto"/>
        <w:ind w:left="567"/>
        <w:jc w:val="both"/>
        <w:rPr>
          <w:rFonts w:ascii="Arial" w:hAnsi="Arial" w:cs="Arial"/>
        </w:rPr>
      </w:pPr>
    </w:p>
    <w:p w14:paraId="426BDA61"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11.2. O termo de rescisão, sempre que possível, será precedido:</w:t>
      </w:r>
    </w:p>
    <w:p w14:paraId="3EA59A79"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11.2.1. Balanço dos eventos contratuais já cumpridos ou parcialmente cumpridos;</w:t>
      </w:r>
    </w:p>
    <w:p w14:paraId="7223E8A0"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11.2.2. Relação dos pagamentos já efetuados e ainda devidos;</w:t>
      </w:r>
    </w:p>
    <w:p w14:paraId="66A025B4" w14:textId="77777777" w:rsidR="00607849" w:rsidRPr="007C2C15" w:rsidRDefault="00607849" w:rsidP="00D528DF">
      <w:pPr>
        <w:pBdr>
          <w:top w:val="nil"/>
          <w:left w:val="nil"/>
          <w:bottom w:val="nil"/>
          <w:right w:val="nil"/>
          <w:between w:val="nil"/>
        </w:pBdr>
        <w:spacing w:line="276" w:lineRule="auto"/>
        <w:jc w:val="both"/>
        <w:rPr>
          <w:rFonts w:ascii="Arial" w:hAnsi="Arial" w:cs="Arial"/>
          <w:color w:val="000000"/>
        </w:rPr>
      </w:pPr>
      <w:r w:rsidRPr="007C2C15">
        <w:rPr>
          <w:rFonts w:ascii="Arial" w:hAnsi="Arial" w:cs="Arial"/>
          <w:color w:val="000000"/>
        </w:rPr>
        <w:t>11.2.3. Indenizações e multas.</w:t>
      </w:r>
    </w:p>
    <w:p w14:paraId="28D353AB" w14:textId="77777777" w:rsidR="00607849" w:rsidRPr="007C2C15" w:rsidRDefault="00607849" w:rsidP="00D528DF">
      <w:pPr>
        <w:spacing w:line="276" w:lineRule="auto"/>
        <w:jc w:val="both"/>
        <w:rPr>
          <w:rFonts w:ascii="Arial" w:hAnsi="Arial" w:cs="Arial"/>
        </w:rPr>
      </w:pPr>
    </w:p>
    <w:p w14:paraId="4E3D8277"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11.3. A extinção do contrato não configura óbice para o reconhecimento do desequilíbrio econômico-financeiro, hipótese em que será concedida indenização por meio de termo.</w:t>
      </w:r>
    </w:p>
    <w:p w14:paraId="28C2E3AD" w14:textId="77777777" w:rsidR="00607849" w:rsidRPr="007C2C15" w:rsidRDefault="00607849" w:rsidP="00D528DF">
      <w:pPr>
        <w:pStyle w:val="Nivel2"/>
        <w:numPr>
          <w:ilvl w:val="0"/>
          <w:numId w:val="0"/>
        </w:numPr>
        <w:spacing w:before="0" w:after="0"/>
        <w:ind w:left="567"/>
      </w:pPr>
    </w:p>
    <w:p w14:paraId="57A53285"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7C2C15" w:rsidRDefault="00607849" w:rsidP="00D528DF">
      <w:pPr>
        <w:spacing w:line="276" w:lineRule="auto"/>
        <w:rPr>
          <w:rFonts w:ascii="Arial" w:hAnsi="Arial" w:cs="Arial"/>
        </w:rPr>
      </w:pPr>
    </w:p>
    <w:p w14:paraId="6C714A5A" w14:textId="77777777" w:rsidR="00607849" w:rsidRPr="007C2C15" w:rsidRDefault="00607849" w:rsidP="00D528DF">
      <w:pPr>
        <w:pStyle w:val="Nivel01Titulo"/>
        <w:numPr>
          <w:ilvl w:val="0"/>
          <w:numId w:val="0"/>
        </w:numPr>
        <w:spacing w:before="0" w:line="276" w:lineRule="auto"/>
        <w:outlineLvl w:val="9"/>
        <w:rPr>
          <w:rFonts w:cs="Arial"/>
          <w:color w:val="auto"/>
        </w:rPr>
      </w:pPr>
      <w:r w:rsidRPr="007C2C15">
        <w:rPr>
          <w:rFonts w:cs="Arial"/>
          <w:color w:val="auto"/>
        </w:rPr>
        <w:t xml:space="preserve">CLÁUSULA DÉCIMA SEGUNDA – DOTAÇÃO ORÇAMENTÁRIA </w:t>
      </w:r>
    </w:p>
    <w:p w14:paraId="5C70217A" w14:textId="77777777" w:rsidR="00607849" w:rsidRPr="007C2C15" w:rsidRDefault="00607849" w:rsidP="00D528DF">
      <w:pPr>
        <w:pStyle w:val="Nvel2-Red"/>
        <w:numPr>
          <w:ilvl w:val="0"/>
          <w:numId w:val="0"/>
        </w:numPr>
        <w:spacing w:before="0" w:after="0"/>
        <w:rPr>
          <w:i w:val="0"/>
          <w:iCs w:val="0"/>
          <w:color w:val="000000"/>
        </w:rPr>
      </w:pPr>
      <w:r w:rsidRPr="007C2C15">
        <w:rPr>
          <w:i w:val="0"/>
          <w:iCs w:val="0"/>
          <w:color w:val="000000"/>
        </w:rPr>
        <w:t>12.1. As despesas decorrentes da presente contratação correrão à conta de recursos específicos consignados no Orçamento deste exercício, na dotação abaixo discriminada:</w:t>
      </w:r>
    </w:p>
    <w:p w14:paraId="3358017B" w14:textId="77777777" w:rsidR="00832E40" w:rsidRDefault="00607849" w:rsidP="00BF57B6">
      <w:pPr>
        <w:spacing w:line="276" w:lineRule="auto"/>
        <w:jc w:val="both"/>
        <w:rPr>
          <w:rFonts w:ascii="Arial" w:hAnsi="Arial" w:cs="Arial"/>
          <w:b/>
        </w:rPr>
      </w:pPr>
      <w:r w:rsidRPr="007C2C15">
        <w:rPr>
          <w:rFonts w:ascii="Arial" w:hAnsi="Arial" w:cs="Arial"/>
          <w:b/>
        </w:rPr>
        <w:t xml:space="preserve">Dotação: </w:t>
      </w:r>
    </w:p>
    <w:p w14:paraId="1F5A9601" w14:textId="77777777" w:rsidR="00832E40" w:rsidRPr="00832E40" w:rsidRDefault="00832E40" w:rsidP="00832E40">
      <w:pPr>
        <w:spacing w:line="360" w:lineRule="auto"/>
        <w:jc w:val="both"/>
        <w:rPr>
          <w:rFonts w:ascii="Arial" w:hAnsi="Arial" w:cs="Arial"/>
          <w:b/>
          <w:color w:val="FF0000"/>
          <w:sz w:val="18"/>
          <w:szCs w:val="18"/>
        </w:rPr>
      </w:pPr>
      <w:r w:rsidRPr="00832E40">
        <w:rPr>
          <w:rFonts w:ascii="Arial" w:hAnsi="Arial" w:cs="Arial"/>
          <w:b/>
          <w:color w:val="FF0000"/>
          <w:sz w:val="18"/>
          <w:szCs w:val="18"/>
        </w:rPr>
        <w:t>Administração</w:t>
      </w:r>
    </w:p>
    <w:p w14:paraId="713968FF" w14:textId="6D489676"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02.01.01 – 04.122.1001.2031 -   33.90.30.00 - Fonte 1500 - Ficha 4</w:t>
      </w:r>
      <w:r w:rsidR="00731B0B">
        <w:rPr>
          <w:rFonts w:ascii="Arial" w:hAnsi="Arial" w:cs="Arial"/>
          <w:b/>
          <w:sz w:val="18"/>
          <w:szCs w:val="18"/>
        </w:rPr>
        <w:t>6</w:t>
      </w:r>
      <w:r w:rsidRPr="00832E40">
        <w:rPr>
          <w:rFonts w:ascii="Arial" w:hAnsi="Arial" w:cs="Arial"/>
          <w:b/>
          <w:sz w:val="18"/>
          <w:szCs w:val="18"/>
        </w:rPr>
        <w:t xml:space="preserve">. </w:t>
      </w:r>
    </w:p>
    <w:p w14:paraId="427DE729" w14:textId="77777777" w:rsidR="00832E40" w:rsidRPr="00832E40" w:rsidRDefault="00832E40" w:rsidP="00832E40">
      <w:pPr>
        <w:spacing w:line="360" w:lineRule="auto"/>
        <w:jc w:val="both"/>
        <w:rPr>
          <w:rFonts w:ascii="Arial" w:hAnsi="Arial" w:cs="Arial"/>
          <w:b/>
          <w:sz w:val="18"/>
          <w:szCs w:val="18"/>
        </w:rPr>
      </w:pPr>
      <w:r w:rsidRPr="00832E40">
        <w:rPr>
          <w:rFonts w:ascii="Arial" w:hAnsi="Arial" w:cs="Arial"/>
          <w:b/>
          <w:sz w:val="18"/>
          <w:szCs w:val="18"/>
        </w:rPr>
        <w:t xml:space="preserve">02.01.01 – 04.122.1001.2031 -   44.90.52.00 - Fonte 1500 - Ficha 52. </w:t>
      </w:r>
    </w:p>
    <w:p w14:paraId="4EEC4C44" w14:textId="77777777" w:rsidR="00832E40" w:rsidRDefault="00832E40" w:rsidP="00832E40">
      <w:pPr>
        <w:spacing w:line="360" w:lineRule="auto"/>
        <w:jc w:val="both"/>
        <w:rPr>
          <w:rFonts w:ascii="Arial" w:hAnsi="Arial" w:cs="Arial"/>
          <w:sz w:val="22"/>
          <w:szCs w:val="22"/>
        </w:rPr>
      </w:pPr>
      <w:r>
        <w:rPr>
          <w:rFonts w:ascii="Arial" w:hAnsi="Arial" w:cs="Arial"/>
        </w:rPr>
        <w:t>E pelas dotações equivalentes nos exercícios seguintes.</w:t>
      </w:r>
    </w:p>
    <w:p w14:paraId="4D3BEB45" w14:textId="77777777" w:rsidR="00607849" w:rsidRPr="007C2C15" w:rsidRDefault="00607849" w:rsidP="00D528DF">
      <w:pPr>
        <w:spacing w:line="276" w:lineRule="auto"/>
        <w:jc w:val="both"/>
        <w:rPr>
          <w:rFonts w:ascii="Arial" w:hAnsi="Arial" w:cs="Arial"/>
          <w:color w:val="000000"/>
        </w:rPr>
      </w:pPr>
    </w:p>
    <w:p w14:paraId="0EBD9D9F" w14:textId="77777777" w:rsidR="00607849" w:rsidRPr="007C2C15" w:rsidRDefault="00607849" w:rsidP="00D528DF">
      <w:pPr>
        <w:pStyle w:val="Nivel01Titulo"/>
        <w:numPr>
          <w:ilvl w:val="0"/>
          <w:numId w:val="0"/>
        </w:numPr>
        <w:tabs>
          <w:tab w:val="clear" w:pos="567"/>
        </w:tabs>
        <w:spacing w:before="0" w:line="276" w:lineRule="auto"/>
        <w:outlineLvl w:val="9"/>
        <w:rPr>
          <w:rFonts w:cs="Arial"/>
          <w:color w:val="auto"/>
        </w:rPr>
      </w:pPr>
      <w:r w:rsidRPr="007C2C15">
        <w:rPr>
          <w:rFonts w:cs="Arial"/>
          <w:color w:val="auto"/>
        </w:rPr>
        <w:t xml:space="preserve">CLÁUSULA DÉCIMA TERCEIRA – CASOS OMISSOS </w:t>
      </w:r>
    </w:p>
    <w:p w14:paraId="16568406" w14:textId="77777777" w:rsidR="00607849" w:rsidRPr="007C2C15" w:rsidRDefault="00607849" w:rsidP="00D528DF">
      <w:pPr>
        <w:spacing w:line="276" w:lineRule="auto"/>
        <w:jc w:val="both"/>
        <w:rPr>
          <w:rFonts w:ascii="Arial" w:hAnsi="Arial" w:cs="Arial"/>
        </w:rPr>
      </w:pPr>
      <w:r w:rsidRPr="007C2C15">
        <w:rPr>
          <w:rFonts w:ascii="Arial" w:hAnsi="Arial" w:cs="Arial"/>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7C2C15" w:rsidRDefault="00607849" w:rsidP="00D528DF">
      <w:pPr>
        <w:spacing w:line="276" w:lineRule="auto"/>
        <w:ind w:left="567"/>
        <w:rPr>
          <w:rFonts w:ascii="Arial" w:hAnsi="Arial" w:cs="Arial"/>
        </w:rPr>
      </w:pPr>
    </w:p>
    <w:p w14:paraId="5BF717A1" w14:textId="77777777" w:rsidR="00607849" w:rsidRPr="007C2C15" w:rsidRDefault="00607849" w:rsidP="00D528DF">
      <w:pPr>
        <w:pStyle w:val="Nivel01Titulo"/>
        <w:numPr>
          <w:ilvl w:val="0"/>
          <w:numId w:val="0"/>
        </w:numPr>
        <w:tabs>
          <w:tab w:val="clear" w:pos="567"/>
        </w:tabs>
        <w:spacing w:before="0" w:line="276" w:lineRule="auto"/>
        <w:outlineLvl w:val="9"/>
        <w:rPr>
          <w:rFonts w:cs="Arial"/>
          <w:color w:val="auto"/>
        </w:rPr>
      </w:pPr>
      <w:r w:rsidRPr="007C2C15">
        <w:rPr>
          <w:rFonts w:cs="Arial"/>
          <w:color w:val="auto"/>
        </w:rPr>
        <w:t>CLÁUSULA DÉCIMA QUARTA – AS ALTERAÇÕES</w:t>
      </w:r>
    </w:p>
    <w:p w14:paraId="409FF22B" w14:textId="77777777" w:rsidR="00607849" w:rsidRPr="007C2C15" w:rsidRDefault="00607849" w:rsidP="00D528DF">
      <w:pPr>
        <w:spacing w:line="276" w:lineRule="auto"/>
        <w:jc w:val="both"/>
        <w:rPr>
          <w:rFonts w:ascii="Arial" w:hAnsi="Arial" w:cs="Arial"/>
        </w:rPr>
      </w:pPr>
      <w:r w:rsidRPr="007C2C15">
        <w:rPr>
          <w:rFonts w:ascii="Arial" w:hAnsi="Arial" w:cs="Arial"/>
        </w:rPr>
        <w:t xml:space="preserve">14.1 Eventuais alterações contratuais reger-se-ão pela disciplina dos </w:t>
      </w:r>
      <w:proofErr w:type="spellStart"/>
      <w:r w:rsidRPr="007C2C15">
        <w:rPr>
          <w:rFonts w:ascii="Arial" w:hAnsi="Arial" w:cs="Arial"/>
        </w:rPr>
        <w:t>arts</w:t>
      </w:r>
      <w:proofErr w:type="spellEnd"/>
      <w:r w:rsidRPr="007C2C15">
        <w:rPr>
          <w:rFonts w:ascii="Arial" w:hAnsi="Arial" w:cs="Arial"/>
        </w:rPr>
        <w:t>. 124 e seguintes da Lei Federal14.133 de 2021 – regente das Licitações Públicas e dos seus Contratos.</w:t>
      </w:r>
    </w:p>
    <w:p w14:paraId="531A305D" w14:textId="77777777" w:rsidR="00607849" w:rsidRPr="007C2C15" w:rsidRDefault="00607849" w:rsidP="00D528DF">
      <w:pPr>
        <w:spacing w:line="276" w:lineRule="auto"/>
        <w:ind w:left="425"/>
        <w:jc w:val="both"/>
        <w:rPr>
          <w:rFonts w:ascii="Arial" w:hAnsi="Arial" w:cs="Arial"/>
        </w:rPr>
      </w:pPr>
    </w:p>
    <w:p w14:paraId="2EBE4A56" w14:textId="77777777" w:rsidR="00607849" w:rsidRPr="007C2C15" w:rsidRDefault="00607849" w:rsidP="00D528DF">
      <w:pPr>
        <w:spacing w:line="276" w:lineRule="auto"/>
        <w:jc w:val="both"/>
        <w:rPr>
          <w:rFonts w:ascii="Arial" w:hAnsi="Arial" w:cs="Arial"/>
        </w:rPr>
      </w:pPr>
      <w:r w:rsidRPr="007C2C15">
        <w:rPr>
          <w:rFonts w:ascii="Arial" w:hAnsi="Arial" w:cs="Arial"/>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lastRenderedPageBreak/>
        <w:t>Fica vedada qualquer alteração qualitativa ou quantitativa dos contratos, que implique alteração substancial ou alteração conceitual dos projetos iniciais.</w:t>
      </w:r>
    </w:p>
    <w:p w14:paraId="2771291E"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t>Incluem-se na vedação repactuação/revisão de preços inicialmente fixados.</w:t>
      </w:r>
    </w:p>
    <w:p w14:paraId="3B4338F1"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t>Não constitui alteração contratual vedada o competente reajuste de preços.</w:t>
      </w:r>
    </w:p>
    <w:p w14:paraId="1CEC559C" w14:textId="77777777" w:rsidR="00607849" w:rsidRPr="007C2C15" w:rsidRDefault="00607849" w:rsidP="00D528DF">
      <w:pPr>
        <w:pStyle w:val="Nvel2-Red"/>
        <w:tabs>
          <w:tab w:val="left" w:pos="284"/>
        </w:tabs>
        <w:spacing w:after="0"/>
        <w:ind w:left="0" w:firstLine="0"/>
        <w:rPr>
          <w:i w:val="0"/>
          <w:iCs w:val="0"/>
          <w:color w:val="000000"/>
        </w:rPr>
      </w:pPr>
      <w:r w:rsidRPr="007C2C15">
        <w:rPr>
          <w:i w:val="0"/>
          <w:iCs w:val="0"/>
          <w:color w:val="000000"/>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7C2C15" w:rsidRDefault="00607849" w:rsidP="00D528DF">
      <w:pPr>
        <w:spacing w:line="276" w:lineRule="auto"/>
        <w:jc w:val="both"/>
        <w:rPr>
          <w:rFonts w:ascii="Arial" w:hAnsi="Arial" w:cs="Arial"/>
        </w:rPr>
      </w:pPr>
    </w:p>
    <w:p w14:paraId="726C0B50" w14:textId="77777777" w:rsidR="00607849" w:rsidRPr="007C2C15" w:rsidRDefault="00607849" w:rsidP="00D528DF">
      <w:pPr>
        <w:spacing w:line="276" w:lineRule="auto"/>
        <w:jc w:val="both"/>
        <w:rPr>
          <w:rFonts w:ascii="Arial" w:hAnsi="Arial" w:cs="Arial"/>
        </w:rPr>
      </w:pPr>
      <w:r w:rsidRPr="007C2C15">
        <w:rPr>
          <w:rFonts w:ascii="Arial" w:hAnsi="Arial" w:cs="Arial"/>
        </w:rPr>
        <w:t>14.3 As supressões resultantes de acordo celebrado entre as partes contratantes poderão exceder o limite de 25% (vinte e cinco por cento) do valor inicial atualizado do contrato.</w:t>
      </w:r>
    </w:p>
    <w:p w14:paraId="35FAE962" w14:textId="77777777" w:rsidR="00607849" w:rsidRPr="007C2C15" w:rsidRDefault="00607849" w:rsidP="00D528DF">
      <w:pPr>
        <w:spacing w:line="276" w:lineRule="auto"/>
        <w:jc w:val="both"/>
        <w:rPr>
          <w:rFonts w:ascii="Arial" w:hAnsi="Arial" w:cs="Arial"/>
        </w:rPr>
      </w:pPr>
    </w:p>
    <w:p w14:paraId="75D82F09" w14:textId="77777777" w:rsidR="00607849" w:rsidRPr="007C2C15" w:rsidRDefault="00607849" w:rsidP="00D528DF">
      <w:pPr>
        <w:spacing w:line="276" w:lineRule="auto"/>
        <w:jc w:val="both"/>
        <w:rPr>
          <w:rFonts w:ascii="Arial" w:hAnsi="Arial" w:cs="Arial"/>
        </w:rPr>
      </w:pPr>
      <w:r w:rsidRPr="007C2C15">
        <w:rPr>
          <w:rFonts w:ascii="Arial" w:hAnsi="Arial" w:cs="Arial"/>
        </w:rPr>
        <w:t>14.4 Atos que não caracterizam alteração do contrato podem ser realizados por simples apostila, dispensada a celebração de termo aditivo, na forma do art. 136 da Lei 14.133.</w:t>
      </w:r>
    </w:p>
    <w:p w14:paraId="019175B1" w14:textId="77777777" w:rsidR="00607849" w:rsidRPr="007C2C15" w:rsidRDefault="00607849" w:rsidP="00D528DF">
      <w:pPr>
        <w:spacing w:line="276" w:lineRule="auto"/>
        <w:jc w:val="both"/>
        <w:rPr>
          <w:rFonts w:ascii="Arial" w:hAnsi="Arial" w:cs="Arial"/>
        </w:rPr>
      </w:pPr>
    </w:p>
    <w:p w14:paraId="445CBFDF" w14:textId="77777777" w:rsidR="00607849" w:rsidRPr="007C2C15" w:rsidRDefault="00607849" w:rsidP="00D528DF">
      <w:pPr>
        <w:spacing w:line="276" w:lineRule="auto"/>
        <w:jc w:val="both"/>
        <w:rPr>
          <w:rFonts w:ascii="Arial" w:hAnsi="Arial" w:cs="Arial"/>
        </w:rPr>
      </w:pPr>
      <w:r w:rsidRPr="007C2C15">
        <w:rPr>
          <w:rFonts w:ascii="Arial" w:hAnsi="Arial" w:cs="Arial"/>
        </w:rPr>
        <w:t>14.5. Caberá Contratante providenciar as publicações resultantes deste contrato.</w:t>
      </w:r>
    </w:p>
    <w:p w14:paraId="3539AD2C" w14:textId="77777777" w:rsidR="00607849" w:rsidRPr="007C2C15" w:rsidRDefault="00607849" w:rsidP="00D528DF">
      <w:pPr>
        <w:spacing w:line="276" w:lineRule="auto"/>
        <w:jc w:val="both"/>
        <w:rPr>
          <w:rFonts w:ascii="Arial" w:hAnsi="Arial" w:cs="Arial"/>
        </w:rPr>
      </w:pPr>
    </w:p>
    <w:p w14:paraId="00B54A27" w14:textId="77777777" w:rsidR="00607849" w:rsidRPr="007C2C15" w:rsidRDefault="00607849" w:rsidP="00D528DF">
      <w:pPr>
        <w:pStyle w:val="Nivel01Titulo"/>
        <w:numPr>
          <w:ilvl w:val="0"/>
          <w:numId w:val="0"/>
        </w:numPr>
        <w:tabs>
          <w:tab w:val="clear" w:pos="567"/>
        </w:tabs>
        <w:spacing w:before="0" w:line="276" w:lineRule="auto"/>
        <w:outlineLvl w:val="9"/>
        <w:rPr>
          <w:rFonts w:cs="Arial"/>
          <w:color w:val="auto"/>
        </w:rPr>
      </w:pPr>
      <w:r w:rsidRPr="007C2C15">
        <w:rPr>
          <w:rFonts w:cs="Arial"/>
          <w:color w:val="auto"/>
        </w:rPr>
        <w:t xml:space="preserve">CLÁUSULA DÉCIMA QUINTA – DO FORO </w:t>
      </w:r>
    </w:p>
    <w:p w14:paraId="45EA737D" w14:textId="77777777" w:rsidR="00607849" w:rsidRPr="007C2C15" w:rsidRDefault="00607849" w:rsidP="00D528DF">
      <w:pPr>
        <w:spacing w:line="276" w:lineRule="auto"/>
        <w:ind w:left="142"/>
        <w:jc w:val="both"/>
        <w:rPr>
          <w:rFonts w:ascii="Arial" w:hAnsi="Arial" w:cs="Arial"/>
        </w:rPr>
      </w:pPr>
    </w:p>
    <w:p w14:paraId="4E5D5A87" w14:textId="77777777" w:rsidR="00607849" w:rsidRPr="007C2C15" w:rsidRDefault="00607849" w:rsidP="00D528DF">
      <w:pPr>
        <w:spacing w:line="276" w:lineRule="auto"/>
        <w:jc w:val="both"/>
        <w:rPr>
          <w:rFonts w:ascii="Arial" w:hAnsi="Arial" w:cs="Arial"/>
        </w:rPr>
      </w:pPr>
      <w:r w:rsidRPr="007C2C15">
        <w:rPr>
          <w:rFonts w:ascii="Arial" w:hAnsi="Arial" w:cs="Arial"/>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7C2C15" w:rsidRDefault="00607849" w:rsidP="00D528DF">
      <w:pPr>
        <w:spacing w:line="276" w:lineRule="auto"/>
        <w:jc w:val="both"/>
        <w:rPr>
          <w:rFonts w:ascii="Arial" w:hAnsi="Arial" w:cs="Arial"/>
        </w:rPr>
      </w:pPr>
    </w:p>
    <w:p w14:paraId="776183D9" w14:textId="77777777" w:rsidR="00607849" w:rsidRPr="007C2C15" w:rsidRDefault="00607849" w:rsidP="00D528DF">
      <w:pPr>
        <w:spacing w:line="276" w:lineRule="auto"/>
        <w:jc w:val="both"/>
        <w:rPr>
          <w:rFonts w:ascii="Arial" w:hAnsi="Arial" w:cs="Arial"/>
        </w:rPr>
      </w:pPr>
      <w:r w:rsidRPr="007C2C15">
        <w:rPr>
          <w:rFonts w:ascii="Arial" w:hAnsi="Arial" w:cs="Arial"/>
        </w:rPr>
        <w:t>As partes, por estarem acordadas, celebram o presente instrumento de Contrato, que ora firmam em 2 (duas) vias de igual teor, na presença das testemunhas abaixo.</w:t>
      </w:r>
    </w:p>
    <w:p w14:paraId="730C1D88" w14:textId="77777777" w:rsidR="00607849" w:rsidRPr="007C2C15" w:rsidRDefault="00607849" w:rsidP="00D528DF">
      <w:pPr>
        <w:spacing w:line="276" w:lineRule="auto"/>
        <w:jc w:val="both"/>
        <w:rPr>
          <w:rFonts w:ascii="Arial" w:hAnsi="Arial" w:cs="Arial"/>
        </w:rPr>
      </w:pPr>
    </w:p>
    <w:p w14:paraId="7A67D54E" w14:textId="77777777" w:rsidR="009D3F82" w:rsidRPr="007C2C15" w:rsidRDefault="009D3F82" w:rsidP="00D528DF">
      <w:pPr>
        <w:spacing w:line="276" w:lineRule="auto"/>
        <w:jc w:val="center"/>
        <w:rPr>
          <w:rFonts w:ascii="Arial" w:hAnsi="Arial" w:cs="Arial"/>
        </w:rPr>
      </w:pPr>
    </w:p>
    <w:p w14:paraId="32D5D46E" w14:textId="7FF28CC2" w:rsidR="00607849" w:rsidRPr="007C2C15" w:rsidRDefault="00607849" w:rsidP="00D528DF">
      <w:pPr>
        <w:spacing w:line="276" w:lineRule="auto"/>
        <w:jc w:val="center"/>
        <w:rPr>
          <w:rFonts w:ascii="Arial" w:hAnsi="Arial" w:cs="Arial"/>
        </w:rPr>
      </w:pPr>
      <w:r w:rsidRPr="007C2C15">
        <w:rPr>
          <w:rFonts w:ascii="Arial" w:hAnsi="Arial" w:cs="Arial"/>
        </w:rPr>
        <w:t xml:space="preserve">Em ............................. (MG), </w:t>
      </w:r>
      <w:proofErr w:type="spellStart"/>
      <w:r w:rsidRPr="007C2C15">
        <w:rPr>
          <w:rFonts w:ascii="Arial" w:hAnsi="Arial" w:cs="Arial"/>
        </w:rPr>
        <w:t>em</w:t>
      </w:r>
      <w:proofErr w:type="spellEnd"/>
      <w:r w:rsidRPr="007C2C15">
        <w:rPr>
          <w:rFonts w:ascii="Arial" w:hAnsi="Arial" w:cs="Arial"/>
        </w:rPr>
        <w:t xml:space="preserve"> .... </w:t>
      </w:r>
      <w:proofErr w:type="gramStart"/>
      <w:r w:rsidRPr="007C2C15">
        <w:rPr>
          <w:rFonts w:ascii="Arial" w:hAnsi="Arial" w:cs="Arial"/>
        </w:rPr>
        <w:t>de</w:t>
      </w:r>
      <w:proofErr w:type="gramEnd"/>
      <w:r w:rsidRPr="007C2C15">
        <w:rPr>
          <w:rFonts w:ascii="Arial" w:hAnsi="Arial" w:cs="Arial"/>
        </w:rPr>
        <w:t xml:space="preserve"> ........................ de 202</w:t>
      </w:r>
      <w:r w:rsidR="00832E40">
        <w:rPr>
          <w:rFonts w:ascii="Arial" w:hAnsi="Arial" w:cs="Arial"/>
        </w:rPr>
        <w:t>6</w:t>
      </w:r>
    </w:p>
    <w:p w14:paraId="50435AB3" w14:textId="77777777" w:rsidR="00607849" w:rsidRPr="007C2C15" w:rsidRDefault="00607849" w:rsidP="00D528DF">
      <w:pPr>
        <w:spacing w:line="276" w:lineRule="auto"/>
        <w:jc w:val="center"/>
        <w:rPr>
          <w:rFonts w:ascii="Arial" w:hAnsi="Arial" w:cs="Arial"/>
        </w:rPr>
      </w:pPr>
    </w:p>
    <w:p w14:paraId="42FB5D98" w14:textId="77777777" w:rsidR="00607849" w:rsidRPr="007C2C15" w:rsidRDefault="00607849" w:rsidP="00D528DF">
      <w:pPr>
        <w:spacing w:line="276" w:lineRule="auto"/>
        <w:jc w:val="center"/>
        <w:rPr>
          <w:rFonts w:ascii="Arial" w:hAnsi="Arial" w:cs="Arial"/>
        </w:rPr>
      </w:pPr>
    </w:p>
    <w:p w14:paraId="40425E85" w14:textId="77777777" w:rsidR="00607849" w:rsidRPr="007C2C15" w:rsidRDefault="00607849" w:rsidP="00D528DF">
      <w:pPr>
        <w:spacing w:line="276" w:lineRule="auto"/>
        <w:jc w:val="center"/>
        <w:rPr>
          <w:rFonts w:ascii="Arial" w:hAnsi="Arial" w:cs="Arial"/>
          <w:b/>
          <w:bCs/>
        </w:rPr>
      </w:pPr>
      <w:r w:rsidRPr="007C2C15">
        <w:rPr>
          <w:rFonts w:ascii="Arial" w:hAnsi="Arial" w:cs="Arial"/>
          <w:b/>
          <w:bCs/>
        </w:rPr>
        <w:t>...........................................................................................</w:t>
      </w:r>
    </w:p>
    <w:p w14:paraId="4D30E709" w14:textId="77777777" w:rsidR="00607849" w:rsidRPr="007C2C15" w:rsidRDefault="00607849" w:rsidP="00D528DF">
      <w:pPr>
        <w:spacing w:line="276" w:lineRule="auto"/>
        <w:jc w:val="center"/>
        <w:rPr>
          <w:rFonts w:ascii="Arial" w:hAnsi="Arial" w:cs="Arial"/>
        </w:rPr>
      </w:pPr>
      <w:r w:rsidRPr="007C2C15">
        <w:rPr>
          <w:rFonts w:ascii="Arial" w:hAnsi="Arial" w:cs="Arial"/>
        </w:rPr>
        <w:t>Contratante / Ordenador de Despesas</w:t>
      </w:r>
    </w:p>
    <w:p w14:paraId="681C327D" w14:textId="77777777" w:rsidR="00607849" w:rsidRPr="007C2C15" w:rsidRDefault="00607849" w:rsidP="00D528DF">
      <w:pPr>
        <w:spacing w:line="276" w:lineRule="auto"/>
        <w:jc w:val="center"/>
        <w:rPr>
          <w:rFonts w:ascii="Arial" w:hAnsi="Arial" w:cs="Arial"/>
        </w:rPr>
      </w:pPr>
    </w:p>
    <w:p w14:paraId="03D75F1F" w14:textId="77777777" w:rsidR="00607849" w:rsidRPr="007C2C15" w:rsidRDefault="00607849" w:rsidP="00D528DF">
      <w:pPr>
        <w:spacing w:line="276" w:lineRule="auto"/>
        <w:jc w:val="center"/>
        <w:rPr>
          <w:rFonts w:ascii="Arial" w:hAnsi="Arial" w:cs="Arial"/>
          <w:b/>
          <w:bCs/>
        </w:rPr>
      </w:pPr>
      <w:r w:rsidRPr="007C2C15">
        <w:rPr>
          <w:rFonts w:ascii="Arial" w:hAnsi="Arial" w:cs="Arial"/>
          <w:b/>
          <w:bCs/>
        </w:rPr>
        <w:t>....................................................................................</w:t>
      </w:r>
    </w:p>
    <w:p w14:paraId="7868E94C" w14:textId="77777777" w:rsidR="00607849" w:rsidRPr="007C2C15" w:rsidRDefault="00607849" w:rsidP="00D528DF">
      <w:pPr>
        <w:spacing w:line="276" w:lineRule="auto"/>
        <w:jc w:val="center"/>
        <w:rPr>
          <w:rFonts w:ascii="Arial" w:hAnsi="Arial" w:cs="Arial"/>
          <w:b/>
        </w:rPr>
      </w:pPr>
      <w:r w:rsidRPr="007C2C15">
        <w:rPr>
          <w:rFonts w:ascii="Arial" w:hAnsi="Arial" w:cs="Arial"/>
        </w:rPr>
        <w:t>Contratada / Representante Legal</w:t>
      </w:r>
    </w:p>
    <w:p w14:paraId="6BCAFBEC" w14:textId="77777777" w:rsidR="00607849" w:rsidRPr="007C2C15" w:rsidRDefault="00607849" w:rsidP="00D528DF">
      <w:pPr>
        <w:spacing w:line="276" w:lineRule="auto"/>
        <w:jc w:val="center"/>
        <w:rPr>
          <w:rFonts w:ascii="Arial" w:hAnsi="Arial" w:cs="Arial"/>
          <w:b/>
        </w:rPr>
      </w:pPr>
    </w:p>
    <w:p w14:paraId="652F7B8D" w14:textId="77777777" w:rsidR="00607849" w:rsidRPr="007C2C15" w:rsidRDefault="00607849" w:rsidP="00D528DF">
      <w:pPr>
        <w:spacing w:line="276" w:lineRule="auto"/>
        <w:jc w:val="both"/>
        <w:rPr>
          <w:rFonts w:ascii="Arial" w:hAnsi="Arial" w:cs="Arial"/>
        </w:rPr>
      </w:pPr>
      <w:r w:rsidRPr="007C2C15">
        <w:rPr>
          <w:rFonts w:ascii="Arial" w:hAnsi="Arial" w:cs="Arial"/>
          <w:b/>
        </w:rPr>
        <w:t>TESTEMUNHAS:</w:t>
      </w:r>
      <w:r w:rsidRPr="007C2C15">
        <w:rPr>
          <w:rFonts w:ascii="Arial" w:hAnsi="Arial" w:cs="Arial"/>
        </w:rPr>
        <w:t xml:space="preserve"> </w:t>
      </w:r>
      <w:r w:rsidRPr="007C2C15">
        <w:rPr>
          <w:rFonts w:ascii="Arial" w:hAnsi="Arial" w:cs="Arial"/>
        </w:rPr>
        <w:tab/>
        <w:t>1 - _____________________________________</w:t>
      </w:r>
    </w:p>
    <w:p w14:paraId="69A3C2F0" w14:textId="77777777" w:rsidR="00607849" w:rsidRPr="007C2C15" w:rsidRDefault="00607849" w:rsidP="00D528DF">
      <w:pPr>
        <w:pStyle w:val="Recuodecorpodetexto2"/>
        <w:spacing w:line="276" w:lineRule="auto"/>
        <w:rPr>
          <w:rFonts w:ascii="Arial" w:hAnsi="Arial" w:cs="Arial"/>
          <w:sz w:val="20"/>
          <w:szCs w:val="20"/>
        </w:rPr>
      </w:pPr>
      <w:r w:rsidRPr="007C2C15">
        <w:rPr>
          <w:rFonts w:ascii="Arial" w:hAnsi="Arial" w:cs="Arial"/>
          <w:sz w:val="20"/>
          <w:szCs w:val="20"/>
        </w:rPr>
        <w:t xml:space="preserve">                            CPF ................................................</w:t>
      </w:r>
    </w:p>
    <w:p w14:paraId="4A7A4E8C" w14:textId="77777777" w:rsidR="00607849" w:rsidRPr="007C2C15" w:rsidRDefault="00607849" w:rsidP="00D528DF">
      <w:pPr>
        <w:pStyle w:val="Recuodecorpodetexto2"/>
        <w:spacing w:line="276" w:lineRule="auto"/>
        <w:rPr>
          <w:rFonts w:ascii="Arial" w:hAnsi="Arial" w:cs="Arial"/>
          <w:sz w:val="20"/>
          <w:szCs w:val="20"/>
        </w:rPr>
      </w:pPr>
      <w:r w:rsidRPr="007C2C15">
        <w:rPr>
          <w:rFonts w:ascii="Arial" w:hAnsi="Arial" w:cs="Arial"/>
          <w:sz w:val="20"/>
          <w:szCs w:val="20"/>
        </w:rPr>
        <w:t xml:space="preserve">                            2 - ____________________________________</w:t>
      </w:r>
    </w:p>
    <w:p w14:paraId="51243723" w14:textId="77777777" w:rsidR="00607849" w:rsidRPr="007C2C15" w:rsidRDefault="00607849" w:rsidP="00D528DF">
      <w:pPr>
        <w:spacing w:line="276" w:lineRule="auto"/>
        <w:rPr>
          <w:rFonts w:ascii="Arial" w:hAnsi="Arial" w:cs="Arial"/>
        </w:rPr>
      </w:pPr>
      <w:r w:rsidRPr="007C2C15">
        <w:rPr>
          <w:rFonts w:ascii="Arial" w:hAnsi="Arial" w:cs="Arial"/>
          <w:b/>
        </w:rPr>
        <w:t xml:space="preserve">                                </w:t>
      </w:r>
      <w:r w:rsidRPr="007C2C15">
        <w:rPr>
          <w:rFonts w:ascii="Arial" w:hAnsi="Arial" w:cs="Arial"/>
        </w:rPr>
        <w:t>CPF ...............................................</w:t>
      </w:r>
    </w:p>
    <w:p w14:paraId="7564113A" w14:textId="77777777" w:rsidR="00671036" w:rsidRPr="007C2C15" w:rsidRDefault="00671036" w:rsidP="00D528DF">
      <w:pPr>
        <w:spacing w:line="276" w:lineRule="auto"/>
        <w:rPr>
          <w:rFonts w:ascii="Arial" w:hAnsi="Arial" w:cs="Arial"/>
        </w:rPr>
      </w:pPr>
    </w:p>
    <w:sectPr w:rsidR="00671036" w:rsidRPr="007C2C15" w:rsidSect="00D65414">
      <w:headerReference w:type="default" r:id="rId8"/>
      <w:footerReference w:type="default" r:id="rId9"/>
      <w:pgSz w:w="11905" w:h="16837" w:code="9"/>
      <w:pgMar w:top="1985" w:right="1134" w:bottom="1134" w:left="1418"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0F75E" w14:textId="77777777" w:rsidR="00CF7DD2" w:rsidRDefault="00CF7DD2">
      <w:r>
        <w:separator/>
      </w:r>
    </w:p>
  </w:endnote>
  <w:endnote w:type="continuationSeparator" w:id="0">
    <w:p w14:paraId="2A8AE122" w14:textId="77777777" w:rsidR="00CF7DD2" w:rsidRDefault="00CF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7C2C15" w:rsidRDefault="007C2C15">
    <w:pPr>
      <w:pStyle w:val="Rodap"/>
      <w:jc w:val="center"/>
    </w:pPr>
    <w:r>
      <w:fldChar w:fldCharType="begin"/>
    </w:r>
    <w:r>
      <w:instrText>PAGE   \* MERGEFORMAT</w:instrText>
    </w:r>
    <w:r>
      <w:fldChar w:fldCharType="separate"/>
    </w:r>
    <w:r w:rsidR="00A95FD7">
      <w:rPr>
        <w:noProof/>
      </w:rPr>
      <w:t>10</w:t>
    </w:r>
    <w:r>
      <w:fldChar w:fldCharType="end"/>
    </w:r>
  </w:p>
  <w:p w14:paraId="1AA1003D" w14:textId="77777777" w:rsidR="007C2C15" w:rsidRDefault="007C2C1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88375" w14:textId="77777777" w:rsidR="00CF7DD2" w:rsidRDefault="00CF7DD2">
      <w:r>
        <w:separator/>
      </w:r>
    </w:p>
  </w:footnote>
  <w:footnote w:type="continuationSeparator" w:id="0">
    <w:p w14:paraId="6A4AB5C0" w14:textId="77777777" w:rsidR="00CF7DD2" w:rsidRDefault="00CF7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7C2C15" w:rsidRDefault="007C2C15">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73EC702A"/>
    <w:multiLevelType w:val="hybridMultilevel"/>
    <w:tmpl w:val="9DF2EB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031A1"/>
    <w:rsid w:val="00162B8E"/>
    <w:rsid w:val="00217F1B"/>
    <w:rsid w:val="0023016D"/>
    <w:rsid w:val="00277D5F"/>
    <w:rsid w:val="002956AE"/>
    <w:rsid w:val="002B4935"/>
    <w:rsid w:val="002D68F8"/>
    <w:rsid w:val="002F7297"/>
    <w:rsid w:val="00352494"/>
    <w:rsid w:val="003A78DD"/>
    <w:rsid w:val="0041639B"/>
    <w:rsid w:val="00471EEF"/>
    <w:rsid w:val="0047682D"/>
    <w:rsid w:val="00492553"/>
    <w:rsid w:val="0059125A"/>
    <w:rsid w:val="005A28D6"/>
    <w:rsid w:val="00603E2F"/>
    <w:rsid w:val="00607849"/>
    <w:rsid w:val="006226BA"/>
    <w:rsid w:val="006443C9"/>
    <w:rsid w:val="006632EC"/>
    <w:rsid w:val="00665E87"/>
    <w:rsid w:val="00671036"/>
    <w:rsid w:val="006B17BF"/>
    <w:rsid w:val="006B4FC7"/>
    <w:rsid w:val="006D17A2"/>
    <w:rsid w:val="00701EC1"/>
    <w:rsid w:val="00731B0B"/>
    <w:rsid w:val="007C1CC9"/>
    <w:rsid w:val="007C2C15"/>
    <w:rsid w:val="007D2B22"/>
    <w:rsid w:val="007E5D33"/>
    <w:rsid w:val="008043B9"/>
    <w:rsid w:val="008122F4"/>
    <w:rsid w:val="00832E40"/>
    <w:rsid w:val="008335CF"/>
    <w:rsid w:val="00882BC8"/>
    <w:rsid w:val="008C7AD1"/>
    <w:rsid w:val="00901F59"/>
    <w:rsid w:val="00941C4B"/>
    <w:rsid w:val="00946B65"/>
    <w:rsid w:val="009D25F3"/>
    <w:rsid w:val="009D3F82"/>
    <w:rsid w:val="009E4E5F"/>
    <w:rsid w:val="009F3D10"/>
    <w:rsid w:val="00A3325B"/>
    <w:rsid w:val="00A95FD7"/>
    <w:rsid w:val="00A96185"/>
    <w:rsid w:val="00AB57D0"/>
    <w:rsid w:val="00B94622"/>
    <w:rsid w:val="00BF57B6"/>
    <w:rsid w:val="00C006FE"/>
    <w:rsid w:val="00CF7DD2"/>
    <w:rsid w:val="00D428D9"/>
    <w:rsid w:val="00D528DF"/>
    <w:rsid w:val="00D65157"/>
    <w:rsid w:val="00D65414"/>
    <w:rsid w:val="00DD158F"/>
    <w:rsid w:val="00DE5D9A"/>
    <w:rsid w:val="00EF1E5D"/>
    <w:rsid w:val="00EF4151"/>
    <w:rsid w:val="00F044BB"/>
    <w:rsid w:val="00F1295D"/>
    <w:rsid w:val="00F72B9B"/>
    <w:rsid w:val="00FA135A"/>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492553"/>
    <w:pPr>
      <w:keepNext/>
      <w:suppressAutoHyphens/>
      <w:ind w:left="567" w:hanging="567"/>
      <w:jc w:val="both"/>
      <w:outlineLvl w:val="2"/>
    </w:pPr>
    <w:rPr>
      <w:b/>
      <w:color w:val="FF0000"/>
      <w:sz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 w:type="paragraph" w:styleId="Corpodetexto">
    <w:name w:val="Body Text"/>
    <w:basedOn w:val="Normal"/>
    <w:link w:val="CorpodetextoChar"/>
    <w:uiPriority w:val="1"/>
    <w:qFormat/>
    <w:rsid w:val="00492553"/>
    <w:pPr>
      <w:suppressAutoHyphens/>
      <w:spacing w:line="320" w:lineRule="exact"/>
      <w:ind w:left="567" w:hanging="567"/>
      <w:jc w:val="both"/>
    </w:pPr>
    <w:rPr>
      <w:smallCaps/>
      <w:spacing w:val="20"/>
      <w:sz w:val="24"/>
      <w:lang w:eastAsia="ar-SA"/>
    </w:rPr>
  </w:style>
  <w:style w:type="character" w:customStyle="1" w:styleId="CorpodetextoChar">
    <w:name w:val="Corpo de texto Char"/>
    <w:basedOn w:val="Fontepargpadro"/>
    <w:link w:val="Corpodetexto"/>
    <w:uiPriority w:val="1"/>
    <w:rsid w:val="00492553"/>
    <w:rPr>
      <w:rFonts w:ascii="Times New Roman" w:eastAsia="Times New Roman" w:hAnsi="Times New Roman" w:cs="Times New Roman"/>
      <w:smallCaps/>
      <w:spacing w:val="20"/>
      <w:sz w:val="24"/>
      <w:szCs w:val="20"/>
      <w:lang w:eastAsia="ar-SA"/>
    </w:rPr>
  </w:style>
  <w:style w:type="character" w:customStyle="1" w:styleId="Ttulo3Char">
    <w:name w:val="Título 3 Char"/>
    <w:basedOn w:val="Fontepargpadro"/>
    <w:link w:val="Ttulo3"/>
    <w:uiPriority w:val="9"/>
    <w:semiHidden/>
    <w:rsid w:val="00492553"/>
    <w:rPr>
      <w:rFonts w:ascii="Times New Roman" w:eastAsia="Times New Roman" w:hAnsi="Times New Roman" w:cs="Times New Roman"/>
      <w:b/>
      <w:color w:val="FF0000"/>
      <w:sz w:val="24"/>
      <w:szCs w:val="20"/>
      <w:lang w:eastAsia="ar-SA"/>
    </w:rPr>
  </w:style>
  <w:style w:type="paragraph" w:customStyle="1" w:styleId="TableParagraph">
    <w:name w:val="Table Paragraph"/>
    <w:basedOn w:val="Normal"/>
    <w:uiPriority w:val="1"/>
    <w:qFormat/>
    <w:rsid w:val="007C2C15"/>
    <w:pPr>
      <w:widowControl w:val="0"/>
      <w:autoSpaceDE w:val="0"/>
      <w:autoSpaceDN w:val="0"/>
    </w:pPr>
    <w:rPr>
      <w:rFonts w:ascii="Arial MT" w:eastAsia="Arial MT" w:hAnsi="Arial MT" w:cs="Arial MT"/>
      <w:sz w:val="22"/>
      <w:szCs w:val="22"/>
      <w:lang w:val="pt-PT" w:eastAsia="en-US"/>
    </w:rPr>
  </w:style>
  <w:style w:type="table" w:customStyle="1" w:styleId="TableNormal">
    <w:name w:val="Table Normal"/>
    <w:uiPriority w:val="2"/>
    <w:semiHidden/>
    <w:unhideWhenUsed/>
    <w:qFormat/>
    <w:rsid w:val="007C2C1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10</Pages>
  <Words>4580</Words>
  <Characters>24736</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37</cp:revision>
  <cp:lastPrinted>2026-02-18T12:44:00Z</cp:lastPrinted>
  <dcterms:created xsi:type="dcterms:W3CDTF">2024-02-20T16:28:00Z</dcterms:created>
  <dcterms:modified xsi:type="dcterms:W3CDTF">2026-07-21T16:46:00Z</dcterms:modified>
</cp:coreProperties>
</file>